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A3" w:rsidRDefault="005337A3">
      <w:pPr>
        <w:spacing w:before="33"/>
        <w:ind w:left="1033" w:right="1606"/>
        <w:jc w:val="center"/>
        <w:rPr>
          <w:b/>
          <w:sz w:val="26"/>
          <w:szCs w:val="26"/>
        </w:rPr>
      </w:pPr>
      <w:bookmarkStart w:id="0" w:name="_heading=h.kcvio3nm3u3n" w:colFirst="0" w:colLast="0"/>
      <w:bookmarkStart w:id="1" w:name="_GoBack"/>
      <w:bookmarkEnd w:id="0"/>
      <w:bookmarkEnd w:id="1"/>
    </w:p>
    <w:p w:rsidR="005337A3" w:rsidRDefault="00180AC4">
      <w:pPr>
        <w:spacing w:before="33"/>
        <w:ind w:left="1033" w:right="160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II</w:t>
      </w:r>
    </w:p>
    <w:p w:rsidR="005337A3" w:rsidRDefault="005337A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5337A3" w:rsidRDefault="00180AC4">
      <w:pPr>
        <w:ind w:left="1033" w:right="167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CRITÉRIOS UTILIZADOS NA AVALIAÇÃO DE MÉRITO CULTURAL</w:t>
      </w:r>
    </w:p>
    <w:p w:rsidR="005337A3" w:rsidRDefault="005337A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3"/>
          <w:szCs w:val="23"/>
        </w:rPr>
      </w:pPr>
    </w:p>
    <w:p w:rsidR="005337A3" w:rsidRDefault="00180AC4">
      <w:pPr>
        <w:ind w:left="104" w:right="604"/>
        <w:rPr>
          <w:sz w:val="27"/>
          <w:szCs w:val="27"/>
        </w:rPr>
      </w:pPr>
      <w:r>
        <w:rPr>
          <w:sz w:val="27"/>
          <w:szCs w:val="27"/>
        </w:rPr>
        <w:t>As comissões de seleção atribuírão notas de 0 a 10</w:t>
      </w:r>
      <w:proofErr w:type="gramStart"/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>pontos a cada um dos critérios de avaliação de cada projeto, conforme tabela a seguir:</w:t>
      </w:r>
    </w:p>
    <w:p w:rsidR="005337A3" w:rsidRDefault="005337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337A3" w:rsidRDefault="005337A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tbl>
      <w:tblPr>
        <w:tblStyle w:val="a5"/>
        <w:tblW w:w="8494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3947"/>
        <w:gridCol w:w="2953"/>
      </w:tblGrid>
      <w:tr w:rsidR="005337A3">
        <w:trPr>
          <w:trHeight w:val="534"/>
        </w:trPr>
        <w:tc>
          <w:tcPr>
            <w:tcW w:w="8494" w:type="dxa"/>
            <w:gridSpan w:val="3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912" w:right="28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5337A3">
        <w:trPr>
          <w:trHeight w:val="825"/>
        </w:trPr>
        <w:tc>
          <w:tcPr>
            <w:tcW w:w="1594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42" w:lineRule="auto"/>
              <w:ind w:left="270" w:right="115" w:hanging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7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93" w:right="4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5337A3">
        <w:trPr>
          <w:trHeight w:val="3582"/>
        </w:trPr>
        <w:tc>
          <w:tcPr>
            <w:tcW w:w="1594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7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43" w:right="127" w:firstLine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Qualidade do Projeto - Coerência do objeto, objetivos, justificativa e metas do projeto e relevância da ação - </w:t>
            </w:r>
            <w:r>
              <w:rPr>
                <w:color w:val="000000"/>
                <w:sz w:val="24"/>
                <w:szCs w:val="24"/>
              </w:rPr>
              <w:t>A análise deverá considerar, para fins de avaliação e valoração, se o conteú</w:t>
            </w:r>
            <w:proofErr w:type="gramStart"/>
            <w:r>
              <w:rPr>
                <w:color w:val="000000"/>
                <w:sz w:val="24"/>
                <w:szCs w:val="24"/>
              </w:rPr>
              <w:t>do do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projeto apresenta, como um todo coerência, observando o objeto, a justificativa e as metas, sendo possível visualizar de forma clara os resultados que serão obtidos.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493" w:right="4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</w:tbl>
    <w:p w:rsidR="005337A3" w:rsidRDefault="005337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8494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3947"/>
        <w:gridCol w:w="2953"/>
      </w:tblGrid>
      <w:tr w:rsidR="005337A3">
        <w:trPr>
          <w:trHeight w:val="3583"/>
        </w:trPr>
        <w:tc>
          <w:tcPr>
            <w:tcW w:w="1594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7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42" w:lineRule="auto"/>
              <w:ind w:left="472" w:right="153" w:hanging="2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integração comunitária na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ac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̧ão proposta pelo projeto</w:t>
            </w: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right="151" w:hanging="1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considera-se, para fins de avaliação e valoração, se o projeto apresenta aspectos de integração comunitária, em relação ao impacto social para a inclusão de pessoas com deficiência, idosos e demais grupos em </w:t>
            </w:r>
            <w:proofErr w:type="gramStart"/>
            <w:r>
              <w:rPr>
                <w:color w:val="000000"/>
                <w:sz w:val="24"/>
                <w:szCs w:val="24"/>
              </w:rPr>
              <w:t>situação</w:t>
            </w:r>
            <w:proofErr w:type="gramEnd"/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4" w:right="586" w:hanging="471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histórica vulnerabilidade econômica/social.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493" w:right="4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5337A3">
        <w:trPr>
          <w:trHeight w:val="5342"/>
        </w:trPr>
        <w:tc>
          <w:tcPr>
            <w:tcW w:w="1594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47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36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Coerência da planilha orçamentária e do cronograma de execuçã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o às metas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, resultados e desdobramentos do projeto proposto - </w:t>
            </w:r>
            <w:r>
              <w:rPr>
                <w:color w:val="000000"/>
                <w:sz w:val="24"/>
                <w:szCs w:val="24"/>
              </w:rPr>
              <w:t>A análise deverá avaliar e valorar a viabilidade técnica do projeto sob o ponto de vista dos gastos previstos na planilha orçamentária, sua execução e a adequação ao objeto, metas e objetivos previstos. Também deverá ser considerada para fins de avaliação a coerência e conformidade dos valores e quantidades dos itens relacionados na planilha orçamentária do projeto.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493" w:right="4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</w:p>
        </w:tc>
      </w:tr>
      <w:tr w:rsidR="005337A3">
        <w:trPr>
          <w:trHeight w:val="3290"/>
        </w:trPr>
        <w:tc>
          <w:tcPr>
            <w:tcW w:w="1594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6"/>
                <w:szCs w:val="26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7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39" w:righ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Coerência do Plano de Divulgação ao Cronograma, Objetivos e Metas do projeto proposto - </w:t>
            </w:r>
            <w:r>
              <w:rPr>
                <w:color w:val="000000"/>
                <w:sz w:val="24"/>
                <w:szCs w:val="24"/>
              </w:rPr>
              <w:t>A análise deverá avaliar e valorar a viabilidade técnica e comunicacional com o público alvo do projeto, mediante as estratégias, mídias e materiais apresentados, bem como a capacidade de executá- los.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6"/>
                <w:szCs w:val="26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3" w:right="4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5337A3" w:rsidRDefault="005337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7"/>
        <w:tblW w:w="8494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3947"/>
        <w:gridCol w:w="2953"/>
      </w:tblGrid>
      <w:tr w:rsidR="005337A3">
        <w:trPr>
          <w:trHeight w:val="3583"/>
        </w:trPr>
        <w:tc>
          <w:tcPr>
            <w:tcW w:w="1594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7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51" w:right="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técnica com as atividades desenvolvidas - </w:t>
            </w:r>
            <w:r>
              <w:rPr>
                <w:color w:val="000000"/>
                <w:sz w:val="24"/>
                <w:szCs w:val="24"/>
              </w:rPr>
              <w:t>A análise deverá considerar a carreira dos profissionais que compõem o corpo técnico e artístico, verificando a coerência ou não em relação às atribuiçõ</w:t>
            </w:r>
            <w:proofErr w:type="gramStart"/>
            <w:r>
              <w:rPr>
                <w:color w:val="000000"/>
                <w:sz w:val="24"/>
                <w:szCs w:val="24"/>
              </w:rPr>
              <w:t>es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que serão executadas por eles no projeto (para esta avaliação serão considerados os currículos dos membros da ficha técnica).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493" w:right="4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5337A3">
        <w:trPr>
          <w:trHeight w:val="1873"/>
        </w:trPr>
        <w:tc>
          <w:tcPr>
            <w:tcW w:w="1594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47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82" w:right="159"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Trajetória artística e cultural do proponente - </w:t>
            </w:r>
            <w:r>
              <w:rPr>
                <w:color w:val="000000"/>
                <w:sz w:val="24"/>
                <w:szCs w:val="24"/>
              </w:rPr>
              <w:t>Será considerado para fins de análise a carreira do proponente com a catego</w:t>
            </w:r>
            <w:r>
              <w:rPr>
                <w:sz w:val="24"/>
                <w:szCs w:val="24"/>
              </w:rPr>
              <w:t>ria escolhda</w:t>
            </w:r>
            <w:r>
              <w:rPr>
                <w:color w:val="000000"/>
                <w:sz w:val="24"/>
                <w:szCs w:val="24"/>
              </w:rPr>
              <w:t>, com base no currículo e comprovaçõ</w:t>
            </w:r>
            <w:proofErr w:type="gramStart"/>
            <w:r>
              <w:rPr>
                <w:color w:val="000000"/>
                <w:sz w:val="24"/>
                <w:szCs w:val="24"/>
              </w:rPr>
              <w:t>es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enviadas juntamente</w:t>
            </w:r>
          </w:p>
          <w:p w:rsidR="005337A3" w:rsidRDefault="00180AC4" w:rsidP="00AC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3" w:lineRule="auto"/>
              <w:ind w:left="992" w:right="1175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com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roposta</w:t>
            </w:r>
            <w:r w:rsidR="00AC4A67">
              <w:rPr>
                <w:sz w:val="24"/>
                <w:szCs w:val="24"/>
              </w:rPr>
              <w:t xml:space="preserve">, sendo obrigatória a comprovação de ação junto aos grupos ciganos do municipio de Independência-Ceará. 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493" w:right="4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5337A3">
        <w:trPr>
          <w:trHeight w:val="1411"/>
        </w:trPr>
        <w:tc>
          <w:tcPr>
            <w:tcW w:w="1594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1"/>
                <w:szCs w:val="21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7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235" w:right="218"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Contrapartida - </w:t>
            </w:r>
            <w:r>
              <w:rPr>
                <w:color w:val="000000"/>
                <w:sz w:val="24"/>
                <w:szCs w:val="24"/>
              </w:rPr>
              <w:t xml:space="preserve">Será </w:t>
            </w:r>
            <w:proofErr w:type="gramStart"/>
            <w:r>
              <w:rPr>
                <w:color w:val="000000"/>
                <w:sz w:val="24"/>
                <w:szCs w:val="24"/>
              </w:rPr>
              <w:t>avaliado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 interesse público da execução da contrapartida proposta pelo agente cultural</w:t>
            </w:r>
          </w:p>
        </w:tc>
        <w:tc>
          <w:tcPr>
            <w:tcW w:w="2953" w:type="dxa"/>
          </w:tcPr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337A3" w:rsidRDefault="0053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1"/>
                <w:szCs w:val="21"/>
              </w:rPr>
            </w:pPr>
          </w:p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3" w:right="4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5337A3">
        <w:trPr>
          <w:trHeight w:val="534"/>
        </w:trPr>
        <w:tc>
          <w:tcPr>
            <w:tcW w:w="5541" w:type="dxa"/>
            <w:gridSpan w:val="2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7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</w:tcPr>
          <w:p w:rsidR="005337A3" w:rsidRDefault="0018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493" w:right="4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0 PONTOS</w:t>
            </w:r>
          </w:p>
        </w:tc>
      </w:tr>
    </w:tbl>
    <w:p w:rsidR="005337A3" w:rsidRDefault="005337A3">
      <w:pPr>
        <w:pBdr>
          <w:top w:val="nil"/>
          <w:left w:val="nil"/>
          <w:bottom w:val="nil"/>
          <w:right w:val="nil"/>
          <w:between w:val="nil"/>
        </w:pBdr>
        <w:tabs>
          <w:tab w:val="left" w:pos="1544"/>
          <w:tab w:val="left" w:pos="1545"/>
        </w:tabs>
        <w:spacing w:before="52" w:line="244" w:lineRule="auto"/>
        <w:ind w:left="941" w:right="792"/>
        <w:rPr>
          <w:color w:val="000000"/>
          <w:sz w:val="24"/>
          <w:szCs w:val="24"/>
        </w:rPr>
      </w:pPr>
    </w:p>
    <w:p w:rsidR="005337A3" w:rsidRDefault="00180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4"/>
          <w:tab w:val="left" w:pos="1545"/>
        </w:tabs>
        <w:spacing w:before="52" w:line="244" w:lineRule="auto"/>
        <w:ind w:left="941" w:right="79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 por média das notas atribuídas individualmente por cada membro.</w:t>
      </w:r>
    </w:p>
    <w:p w:rsidR="005337A3" w:rsidRDefault="00180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4"/>
          <w:tab w:val="left" w:pos="1545"/>
        </w:tabs>
        <w:spacing w:before="177" w:line="242" w:lineRule="auto"/>
        <w:ind w:left="941" w:right="794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critérios gerais são eliminatórios, de modo que, o agente cultural que receber pontuação </w:t>
      </w:r>
      <w:proofErr w:type="gramStart"/>
      <w:r>
        <w:rPr>
          <w:color w:val="000000"/>
          <w:sz w:val="24"/>
          <w:szCs w:val="24"/>
        </w:rPr>
        <w:t>0</w:t>
      </w:r>
      <w:proofErr w:type="gramEnd"/>
      <w:r>
        <w:rPr>
          <w:color w:val="000000"/>
          <w:sz w:val="24"/>
          <w:szCs w:val="24"/>
        </w:rPr>
        <w:t xml:space="preserve"> em algum dos critérios será desclassificado do Edital.</w:t>
      </w:r>
    </w:p>
    <w:p w:rsidR="005337A3" w:rsidRDefault="00180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5"/>
        </w:tabs>
        <w:spacing w:before="184"/>
        <w:ind w:left="941" w:right="79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de empate, serão utilizados para fins de classificação dos projetos a maior nota nos critérios de acordo com a ordem abaixo definida: A, B, C, D, E, F, G, respectivamente.</w:t>
      </w:r>
    </w:p>
    <w:p w:rsidR="005337A3" w:rsidRDefault="00180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5"/>
        </w:tabs>
        <w:spacing w:before="192"/>
        <w:ind w:left="941" w:right="79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critérios acima elencados seja capaz de promover o desempate serão adotados critérios de desempate na ordem a seguir: Proponente com Maior Idade.</w:t>
      </w:r>
    </w:p>
    <w:p w:rsidR="005337A3" w:rsidRDefault="00180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5"/>
        </w:tabs>
        <w:spacing w:before="184" w:line="242" w:lineRule="auto"/>
        <w:ind w:left="941" w:right="798" w:firstLine="0"/>
        <w:jc w:val="both"/>
        <w:rPr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color w:val="000000"/>
          <w:sz w:val="24"/>
          <w:szCs w:val="24"/>
        </w:rPr>
        <w:t>Serão considerados aptos os projetos que receberem nota final igual ou superior a 40 pontos.</w:t>
      </w:r>
    </w:p>
    <w:p w:rsidR="005337A3" w:rsidRDefault="00180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82"/>
        <w:ind w:left="1542" w:hanging="6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:rsidR="005337A3" w:rsidRDefault="00180A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spacing w:before="1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receberam nota </w:t>
      </w:r>
      <w:proofErr w:type="gramStart"/>
      <w:r>
        <w:rPr>
          <w:color w:val="000000"/>
          <w:sz w:val="24"/>
          <w:szCs w:val="24"/>
        </w:rPr>
        <w:t>0</w:t>
      </w:r>
      <w:proofErr w:type="gramEnd"/>
      <w:r>
        <w:rPr>
          <w:color w:val="000000"/>
          <w:sz w:val="24"/>
          <w:szCs w:val="24"/>
        </w:rPr>
        <w:t xml:space="preserve"> em qualquer dos critérios obrigatórios;</w:t>
      </w:r>
    </w:p>
    <w:p w:rsidR="005337A3" w:rsidRDefault="00180A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spacing w:before="120" w:line="252" w:lineRule="auto"/>
        <w:ind w:left="1518" w:right="80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apresentem quaisquer formas de preconceito de origem, raça, etnia, gênero, cor, idade ou outras formas de discriminação serão desclassificadas, com fundamento no disposto no </w:t>
      </w:r>
      <w:hyperlink r:id="rId9" w:anchor="art3iv">
        <w:r>
          <w:rPr>
            <w:color w:val="000000"/>
            <w:sz w:val="24"/>
            <w:szCs w:val="24"/>
          </w:rPr>
          <w:t>inciso IV do caput do</w:t>
        </w:r>
      </w:hyperlink>
      <w:r>
        <w:rPr>
          <w:color w:val="000000"/>
          <w:sz w:val="24"/>
          <w:szCs w:val="24"/>
        </w:rPr>
        <w:t xml:space="preserve"> </w:t>
      </w:r>
      <w:hyperlink r:id="rId10" w:anchor="art3iv">
        <w:r>
          <w:rPr>
            <w:color w:val="000000"/>
            <w:sz w:val="24"/>
            <w:szCs w:val="24"/>
          </w:rPr>
          <w:t xml:space="preserve">art. 3º da Constituição, </w:t>
        </w:r>
      </w:hyperlink>
      <w:r>
        <w:rPr>
          <w:color w:val="000000"/>
          <w:sz w:val="24"/>
          <w:szCs w:val="24"/>
        </w:rPr>
        <w:t>garantidos o contraditório e a ampla defesa.</w:t>
      </w:r>
    </w:p>
    <w:p w:rsidR="005337A3" w:rsidRDefault="00180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71"/>
        <w:ind w:left="941" w:right="144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 falsidade de informações acarretará desclassificação, podendo ensejar, ainda, a aplicação de sanções administrativas ou criminais.</w:t>
      </w:r>
    </w:p>
    <w:sectPr w:rsidR="005337A3">
      <w:headerReference w:type="default" r:id="rId11"/>
      <w:footerReference w:type="default" r:id="rId12"/>
      <w:pgSz w:w="11920" w:h="16850"/>
      <w:pgMar w:top="1360" w:right="1020" w:bottom="1560" w:left="1600" w:header="0" w:footer="1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BC" w:rsidRDefault="000115BC">
      <w:r>
        <w:separator/>
      </w:r>
    </w:p>
  </w:endnote>
  <w:endnote w:type="continuationSeparator" w:id="0">
    <w:p w:rsidR="000115BC" w:rsidRDefault="0001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A3" w:rsidRDefault="005337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BC" w:rsidRDefault="000115BC">
      <w:r>
        <w:separator/>
      </w:r>
    </w:p>
  </w:footnote>
  <w:footnote w:type="continuationSeparator" w:id="0">
    <w:p w:rsidR="000115BC" w:rsidRDefault="0001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A3" w:rsidRDefault="00EA6D9B">
    <w:r w:rsidRPr="00EA6D9B">
      <w:drawing>
        <wp:anchor distT="0" distB="0" distL="114300" distR="114300" simplePos="0" relativeHeight="251659264" behindDoc="1" locked="0" layoutInCell="1" allowOverlap="1" wp14:anchorId="6CCB1598" wp14:editId="460856E3">
          <wp:simplePos x="0" y="0"/>
          <wp:positionH relativeFrom="column">
            <wp:posOffset>-330200</wp:posOffset>
          </wp:positionH>
          <wp:positionV relativeFrom="paragraph">
            <wp:posOffset>152400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D9B">
      <w:drawing>
        <wp:anchor distT="0" distB="0" distL="114300" distR="114300" simplePos="0" relativeHeight="251660288" behindDoc="1" locked="0" layoutInCell="1" allowOverlap="1" wp14:anchorId="3FC05B20" wp14:editId="5174C027">
          <wp:simplePos x="0" y="0"/>
          <wp:positionH relativeFrom="column">
            <wp:posOffset>2936875</wp:posOffset>
          </wp:positionH>
          <wp:positionV relativeFrom="paragraph">
            <wp:posOffset>487045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D9B">
      <w:drawing>
        <wp:anchor distT="0" distB="0" distL="114300" distR="114300" simplePos="0" relativeHeight="251661312" behindDoc="1" locked="0" layoutInCell="1" allowOverlap="1" wp14:anchorId="1E63A041" wp14:editId="6F07998E">
          <wp:simplePos x="0" y="0"/>
          <wp:positionH relativeFrom="column">
            <wp:posOffset>517525</wp:posOffset>
          </wp:positionH>
          <wp:positionV relativeFrom="paragraph">
            <wp:posOffset>414020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D9B">
      <w:drawing>
        <wp:anchor distT="0" distB="0" distL="114300" distR="114300" simplePos="0" relativeHeight="251662336" behindDoc="1" locked="0" layoutInCell="1" allowOverlap="1" wp14:anchorId="792130A6" wp14:editId="09544FD6">
          <wp:simplePos x="0" y="0"/>
          <wp:positionH relativeFrom="column">
            <wp:posOffset>4251325</wp:posOffset>
          </wp:positionH>
          <wp:positionV relativeFrom="paragraph">
            <wp:posOffset>409575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1627"/>
    <w:multiLevelType w:val="multilevel"/>
    <w:tmpl w:val="0E2ADE36"/>
    <w:lvl w:ilvl="0">
      <w:numFmt w:val="bullet"/>
      <w:lvlText w:val="●"/>
      <w:lvlJc w:val="left"/>
      <w:pPr>
        <w:ind w:left="942" w:hanging="603"/>
      </w:pPr>
      <w:rPr>
        <w:rFonts w:ascii="Arial" w:eastAsia="Arial" w:hAnsi="Arial" w:cs="Arial"/>
        <w:sz w:val="20"/>
        <w:szCs w:val="20"/>
      </w:rPr>
    </w:lvl>
    <w:lvl w:ilvl="1">
      <w:start w:val="1"/>
      <w:numFmt w:val="upperRoman"/>
      <w:lvlText w:val="%2"/>
      <w:lvlJc w:val="left"/>
      <w:pPr>
        <w:ind w:left="1633" w:hanging="11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490" w:hanging="116"/>
      </w:pPr>
    </w:lvl>
    <w:lvl w:ilvl="3">
      <w:numFmt w:val="bullet"/>
      <w:lvlText w:val="•"/>
      <w:lvlJc w:val="left"/>
      <w:pPr>
        <w:ind w:left="3340" w:hanging="116"/>
      </w:pPr>
    </w:lvl>
    <w:lvl w:ilvl="4">
      <w:numFmt w:val="bullet"/>
      <w:lvlText w:val="•"/>
      <w:lvlJc w:val="left"/>
      <w:pPr>
        <w:ind w:left="4190" w:hanging="116"/>
      </w:pPr>
    </w:lvl>
    <w:lvl w:ilvl="5">
      <w:numFmt w:val="bullet"/>
      <w:lvlText w:val="•"/>
      <w:lvlJc w:val="left"/>
      <w:pPr>
        <w:ind w:left="5040" w:hanging="116"/>
      </w:pPr>
    </w:lvl>
    <w:lvl w:ilvl="6">
      <w:numFmt w:val="bullet"/>
      <w:lvlText w:val="•"/>
      <w:lvlJc w:val="left"/>
      <w:pPr>
        <w:ind w:left="5890" w:hanging="116"/>
      </w:pPr>
    </w:lvl>
    <w:lvl w:ilvl="7">
      <w:numFmt w:val="bullet"/>
      <w:lvlText w:val="•"/>
      <w:lvlJc w:val="left"/>
      <w:pPr>
        <w:ind w:left="6740" w:hanging="116"/>
      </w:pPr>
    </w:lvl>
    <w:lvl w:ilvl="8">
      <w:numFmt w:val="bullet"/>
      <w:lvlText w:val="•"/>
      <w:lvlJc w:val="left"/>
      <w:pPr>
        <w:ind w:left="7590" w:hanging="11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37A3"/>
    <w:rsid w:val="000115BC"/>
    <w:rsid w:val="00180AC4"/>
    <w:rsid w:val="005337A3"/>
    <w:rsid w:val="00AC4A67"/>
    <w:rsid w:val="00E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A6D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D9B"/>
  </w:style>
  <w:style w:type="paragraph" w:styleId="Rodap">
    <w:name w:val="footer"/>
    <w:basedOn w:val="Normal"/>
    <w:link w:val="RodapChar"/>
    <w:uiPriority w:val="99"/>
    <w:unhideWhenUsed/>
    <w:rsid w:val="00EA6D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A6D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D9B"/>
  </w:style>
  <w:style w:type="paragraph" w:styleId="Rodap">
    <w:name w:val="footer"/>
    <w:basedOn w:val="Normal"/>
    <w:link w:val="RodapChar"/>
    <w:uiPriority w:val="99"/>
    <w:unhideWhenUsed/>
    <w:rsid w:val="00EA6D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lanalto.gov.br/ccivil_03/Constituicao/Constituicao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PJ8pSM9TUgZZCBbA4aKtgwKCg==">CgMxLjAyDmgua2N2aW8zbm0zdTNuMghoLmdqZGd4czgAciExTmFndXc3UkV4WnMtczJjY0YyWDhXOE9qbVpxZ1V5cUo=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3486</Characters>
  <Application>Microsoft Office Word</Application>
  <DocSecurity>0</DocSecurity>
  <Lines>29</Lines>
  <Paragraphs>8</Paragraphs>
  <ScaleCrop>false</ScaleCrop>
  <Company>Microsoft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3</cp:revision>
  <dcterms:created xsi:type="dcterms:W3CDTF">2024-01-24T13:36:00Z</dcterms:created>
  <dcterms:modified xsi:type="dcterms:W3CDTF">2025-06-03T20:03:00Z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2023-09-12T00:00:00Z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2023-08-09T00:00:00Z</vt:lpwstr>
  </property>
</Properties>
</file>