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after="120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Rule="auto"/>
        <w:ind w:left="3700" w:firstLine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[INDICAR NÚMERO]/[INDICAR ANO]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TENDO POR OBJETO A CONCESSÃO DE APOIO FINANCEIRO A AÇÕES CULTURAIS, NOS TERMOS DA LEI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sz w:val="24"/>
            <w:szCs w:val="24"/>
            <w:rtl w:val="0"/>
          </w:rPr>
          <w:t xml:space="preserve">14.399/2022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(POLÍTICA NACIONAL ALDIR BLANC); NO DECRETO Nº 11.740/2023 (DECRETO DE REGULAMENTAÇÃO DA LEI ALDIR BLANC)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 DO DECRETO Nº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MARANGUAPE, inscrito no CNPJ sob o nº 07.930.510/0001-68] por meio da Secretaria de Cultura e Turismo - SECULT, representada por sua Secretária,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ADELAIDE MARIA BRAGA DA SILVA PRATA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o(a) AGENTE CULTURAL,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[INDICAR NOME DO(A) AGENTE CULTURAL CONTEMPLADO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portador(a) do RG nº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Nº DO RG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expedida em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ÓRGÃO EXPEDIDOR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CPF nº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Nº DO CPF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residente e domiciliado(a) à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ENDEREÇO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CEP: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CEP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telefones: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TELEFONES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nº 11.453/2023, celebrado com agente cultural selecionado nos termos da LEI </w:t>
      </w: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14.399/2022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(POLÍTICA NACIONAL ALDIR BLANC); NO DECRETO Nº 11.740/2023 (DECRETO DE REGULAMENTAÇÃO DA LEI ALDIR BLANC) E DO DECRETO Nº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NOME DO PROJETO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contemplado no conforme processo administrativo nº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NÚMERO DO PROCESSO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VALOR EM NÚMERO ARÁBICOS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([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VALOR POR EXTENSO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reais).</w:t>
      </w:r>
    </w:p>
    <w:p w:rsidR="00000000" w:rsidDel="00000000" w:rsidP="00000000" w:rsidRDefault="00000000" w:rsidRPr="00000000" w14:paraId="0000000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DO BANCO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Agência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AGÊNCIA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Conta Corrente nº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CONTA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da Secretaria de Cultura e Turismo - SECULT de Maranguape/CE:</w:t>
      </w:r>
    </w:p>
    <w:p w:rsidR="00000000" w:rsidDel="00000000" w:rsidP="00000000" w:rsidRDefault="00000000" w:rsidRPr="00000000" w14:paraId="00000012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Aldir Blanc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a Secretaria de Cultura e Turismo - SECULT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de Cultura e Turismo - SECULT 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05 (cinco)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(vinte por cento)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E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Prefeitura Municipal de Maranguape, por meio da Secretaria de Cultura e Turismo - SECULT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12.2 O monitoramento será feito pela Secretaria de Cultura e Turismo de Maranguape - SECULT por meio de comissão específica para esse fim, o monitoramento poderá ocorrer também por meio de solicitação de relatório parcial ou final da execução do objeto.</w:t>
      </w:r>
    </w:p>
    <w:p w:rsidR="00000000" w:rsidDel="00000000" w:rsidP="00000000" w:rsidRDefault="00000000" w:rsidRPr="00000000" w14:paraId="00000058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9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PRAZO EM ANOS OU MESES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podendo ser prorrogado por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PRAZO MÁXIMO DE PRORROGAÇÃO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5A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B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site da Prefeitura Municipal de Maranguape.</w:t>
      </w:r>
    </w:p>
    <w:p w:rsidR="00000000" w:rsidDel="00000000" w:rsidP="00000000" w:rsidRDefault="00000000" w:rsidRPr="00000000" w14:paraId="0000005C">
      <w:pPr>
        <w:widowControl w:val="0"/>
        <w:spacing w:after="1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D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O Foro da Comarca de MARANGUAPE é o competente para dirimir quaisquer dúvidas relativas ao presente Termo de Execução Cultural.</w:t>
      </w:r>
    </w:p>
    <w:p w:rsidR="00000000" w:rsidDel="00000000" w:rsidP="00000000" w:rsidRDefault="00000000" w:rsidRPr="00000000" w14:paraId="0000005E">
      <w:pPr>
        <w:widowControl w:val="0"/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100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INDICAR DIA, MÊS E ANO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60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 órgão:</w:t>
      </w:r>
    </w:p>
    <w:p w:rsidR="00000000" w:rsidDel="00000000" w:rsidP="00000000" w:rsidRDefault="00000000" w:rsidRPr="00000000" w14:paraId="00000062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ADELAIDE MARIA BRAGA DA SILVA PRATA</w:t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Secretária Municipal de Cultura e Turismo de Maranguape/CE</w:t>
      </w:r>
    </w:p>
    <w:p w:rsidR="00000000" w:rsidDel="00000000" w:rsidP="00000000" w:rsidRDefault="00000000" w:rsidRPr="00000000" w14:paraId="00000066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8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1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NOME DO AGENTE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C">
      <w:pPr>
        <w:spacing w:after="188" w:line="240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</w:t>
      </w:r>
    </w:p>
    <w:p w:rsidR="00000000" w:rsidDel="00000000" w:rsidP="00000000" w:rsidRDefault="00000000" w:rsidRPr="00000000" w14:paraId="0000006D">
      <w:pPr>
        <w:spacing w:after="188" w:line="240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6E">
      <w:pPr>
        <w:spacing w:after="188" w:line="240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F">
      <w:pPr>
        <w:spacing w:after="188" w:line="240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88" w:line="240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</w:t>
      </w:r>
    </w:p>
    <w:p w:rsidR="00000000" w:rsidDel="00000000" w:rsidP="00000000" w:rsidRDefault="00000000" w:rsidRPr="00000000" w14:paraId="00000071">
      <w:pPr>
        <w:spacing w:after="188" w:line="240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72">
      <w:pPr>
        <w:spacing w:after="188" w:line="240" w:lineRule="auto"/>
        <w:ind w:left="10" w:right="6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-1352549</wp:posOffset>
          </wp:positionH>
          <wp:positionV relativeFrom="paragraph">
            <wp:posOffset>-457199</wp:posOffset>
          </wp:positionV>
          <wp:extent cx="7986713" cy="108185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6713" cy="108185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4.399-2022?OpenDocument" TargetMode="External"/><Relationship Id="rId7" Type="http://schemas.openxmlformats.org/officeDocument/2006/relationships/hyperlink" Target="http://legislacao.planalto.gov.br/legisla/legislacao.nsf/Viw_Identificacao/lei%2014.399-2022?OpenDocumen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