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2838450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38450" cy="647700"/>
                          <a:chExt cx="2838450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4295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05740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23.5pt;height:51pt;mso-position-horizontal-relative:char;mso-position-vertical-relative:line" id="docshapegroup1" coordorigin="0,0" coordsize="4470,1020">
                <v:shape style="position:absolute;left:0;top:105;width:1170;height:915" type="#_x0000_t75" id="docshape2" stroked="false">
                  <v:imagedata r:id="rId5" o:title=""/>
                </v:shape>
                <v:shape style="position:absolute;left:1230;top:0;width:3240;height:1020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1"/>
        <w:rPr>
          <w:rFonts w:ascii="Times New Roman"/>
          <w:b w:val="0"/>
        </w:rPr>
      </w:pPr>
    </w:p>
    <w:p>
      <w:pPr>
        <w:pStyle w:val="BodyText"/>
        <w:ind w:left="135" w:right="597"/>
        <w:jc w:val="center"/>
      </w:pPr>
      <w:r>
        <w:rPr/>
        <w:t>ANEXO</w:t>
      </w:r>
      <w:r>
        <w:rPr>
          <w:spacing w:val="-5"/>
        </w:rPr>
        <w:t> III</w:t>
      </w:r>
    </w:p>
    <w:p>
      <w:pPr>
        <w:pStyle w:val="BodyText"/>
        <w:spacing w:before="74"/>
      </w:pPr>
    </w:p>
    <w:p>
      <w:pPr>
        <w:pStyle w:val="BodyText"/>
        <w:spacing w:line="360" w:lineRule="auto"/>
        <w:ind w:left="105" w:right="597"/>
        <w:jc w:val="center"/>
      </w:pPr>
      <w:r>
        <w:rPr/>
        <w:t>EDITAL DE CHAMAMENTO PÚBLICO DE OSCs PARA ELABORAÇÃO E EXECUÇÃO DE PROGRAMAÇÃO ARTÍSTICA E CULTURAL - PROGRAMA DE DIFUSÃO E CIRCULAÇÃO</w:t>
      </w:r>
      <w:r>
        <w:rPr>
          <w:spacing w:val="-11"/>
        </w:rPr>
        <w:t> </w:t>
      </w:r>
      <w:r>
        <w:rPr/>
        <w:t>ARTÍSTICO/CULTURAL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ITAREMA/CE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ALDIR BLANC - EDITAL Nº 06/2024</w:t>
      </w:r>
    </w:p>
    <w:p>
      <w:pPr>
        <w:pStyle w:val="BodyText"/>
        <w:ind w:left="106" w:right="597"/>
        <w:jc w:val="center"/>
      </w:pP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RECURSO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0"/>
      </w:tblGrid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sociedade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inscrita:</w:t>
            </w:r>
          </w:p>
        </w:tc>
      </w:tr>
      <w:tr>
        <w:trPr>
          <w:trHeight w:val="579" w:hRule="atLeast"/>
        </w:trPr>
        <w:tc>
          <w:tcPr>
            <w:tcW w:w="8480" w:type="dxa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inscrita:</w:t>
            </w:r>
          </w:p>
        </w:tc>
      </w:tr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Telefone:</w:t>
            </w:r>
          </w:p>
        </w:tc>
      </w:tr>
      <w:tr>
        <w:trPr>
          <w:trHeight w:val="580" w:hRule="atLeast"/>
        </w:trPr>
        <w:tc>
          <w:tcPr>
            <w:tcW w:w="8480" w:type="dxa"/>
          </w:tcPr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</w:tr>
    </w:tbl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105" w:right="597"/>
        <w:jc w:val="center"/>
      </w:pPr>
      <w:r>
        <w:rPr/>
        <w:t>RAZÕES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RECURSO</w:t>
      </w:r>
    </w:p>
    <w:p>
      <w:pPr>
        <w:pStyle w:val="BodyText"/>
        <w:spacing w:before="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199400</wp:posOffset>
                </wp:positionV>
                <wp:extent cx="5740400" cy="23241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40400" cy="232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 h="2324100">
                              <a:moveTo>
                                <a:pt x="6350" y="0"/>
                              </a:moveTo>
                              <a:lnTo>
                                <a:pt x="6350" y="2324099"/>
                              </a:lnTo>
                            </a:path>
                            <a:path w="5740400" h="2324100">
                              <a:moveTo>
                                <a:pt x="5734050" y="0"/>
                              </a:moveTo>
                              <a:lnTo>
                                <a:pt x="5734050" y="2324099"/>
                              </a:lnTo>
                            </a:path>
                            <a:path w="5740400" h="2324100">
                              <a:moveTo>
                                <a:pt x="0" y="6350"/>
                              </a:moveTo>
                              <a:lnTo>
                                <a:pt x="5740400" y="6350"/>
                              </a:lnTo>
                            </a:path>
                            <a:path w="5740400" h="2324100">
                              <a:moveTo>
                                <a:pt x="0" y="2317749"/>
                              </a:moveTo>
                              <a:lnTo>
                                <a:pt x="5740400" y="2317749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00789pt;width:452pt;height:183pt;mso-position-horizontal-relative:page;mso-position-vertical-relative:paragraph;z-index:-15728128;mso-wrap-distance-left:0;mso-wrap-distance-right:0" id="docshape4" coordorigin="1440,314" coordsize="9040,3660" path="m1450,314l1450,3974m10470,314l10470,3974m1440,324l10480,324m1440,3964l10480,3964e" filled="false" stroked="true" strokeweight=".99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tabs>
          <w:tab w:pos="6365" w:val="left" w:leader="none"/>
          <w:tab w:pos="7150" w:val="left" w:leader="none"/>
          <w:tab w:pos="8739" w:val="left" w:leader="none"/>
        </w:tabs>
        <w:spacing w:before="0"/>
        <w:ind w:left="4531" w:right="0" w:firstLine="0"/>
        <w:jc w:val="left"/>
        <w:rPr>
          <w:rFonts w:ascii="Arial MT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 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20</w:t>
      </w:r>
      <w:r>
        <w:rPr>
          <w:rFonts w:ascii="Times New Roman"/>
          <w:spacing w:val="66"/>
          <w:sz w:val="22"/>
          <w:u w:val="single"/>
        </w:rPr>
        <w:t>  </w:t>
      </w:r>
      <w:r>
        <w:rPr>
          <w:rFonts w:ascii="Arial MT"/>
          <w:spacing w:val="-10"/>
          <w:sz w:val="22"/>
        </w:rPr>
        <w:t>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26"/>
        <w:rPr>
          <w:rFonts w:ascii="Arial M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1858408</wp:posOffset>
                </wp:positionH>
                <wp:positionV relativeFrom="paragraph">
                  <wp:posOffset>241382</wp:posOffset>
                </wp:positionV>
                <wp:extent cx="38823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0">
                              <a:moveTo>
                                <a:pt x="0" y="0"/>
                              </a:moveTo>
                              <a:lnTo>
                                <a:pt x="388202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331406pt;margin-top:19.00646pt;width:305.7pt;height:.1pt;mso-position-horizontal-relative:page;mso-position-vertical-relative:paragraph;z-index:-15727616;mso-wrap-distance-left:0;mso-wrap-distance-right:0" id="docshape5" coordorigin="2927,380" coordsize="6114,0" path="m2927,380l9040,380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05" w:right="597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Nome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assinatura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do(a)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representante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9"/>
        <w:rPr>
          <w:rFonts w:ascii="Arial MT"/>
          <w:b w:val="0"/>
        </w:rPr>
      </w:pPr>
    </w:p>
    <w:p>
      <w:pPr>
        <w:spacing w:before="0"/>
        <w:ind w:left="105" w:right="597" w:firstLine="0"/>
        <w:jc w:val="center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CNPJ: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07.663.941/0001-54|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CGF: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pacing w:val="-2"/>
          <w:sz w:val="20"/>
        </w:rPr>
        <w:t>06.920187-</w:t>
      </w:r>
      <w:r>
        <w:rPr>
          <w:rFonts w:ascii="Calibri"/>
          <w:spacing w:val="-10"/>
          <w:sz w:val="20"/>
        </w:rPr>
        <w:t>0</w:t>
      </w:r>
    </w:p>
    <w:p>
      <w:pPr>
        <w:spacing w:before="160"/>
        <w:ind w:left="105" w:right="597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Praça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Nossa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Senhora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Fátima,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48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Itarema/CE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CEP.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62.590-000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Tel.: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(88)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3667-</w:t>
      </w:r>
      <w:r>
        <w:rPr>
          <w:rFonts w:ascii="Calibri" w:hAnsi="Calibri"/>
          <w:spacing w:val="-4"/>
          <w:sz w:val="20"/>
        </w:rPr>
        <w:t>1133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4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2024-09-27T12:37:33Z</dcterms:created>
  <dcterms:modified xsi:type="dcterms:W3CDTF">2024-09-27T12:37:33Z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