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6"/>
        <w:ind w:left="171"/>
        <w:jc w:val="center"/>
      </w:pPr>
      <w:r>
        <w:rPr/>
        <w:t>ANEXO</w:t>
      </w:r>
      <w:r>
        <w:rPr>
          <w:spacing w:val="-4"/>
        </w:rPr>
        <w:t> </w:t>
      </w:r>
      <w:r>
        <w:rPr>
          <w:spacing w:val="-5"/>
        </w:rPr>
        <w:t>II</w:t>
      </w:r>
    </w:p>
    <w:p>
      <w:pPr>
        <w:pStyle w:val="BodyText"/>
        <w:spacing w:before="74"/>
      </w:pPr>
    </w:p>
    <w:p>
      <w:pPr>
        <w:pStyle w:val="BodyText"/>
        <w:spacing w:before="1"/>
        <w:ind w:left="171" w:right="7"/>
        <w:jc w:val="center"/>
      </w:pPr>
      <w:r>
        <w:rPr/>
        <w:t>MODELO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PLANO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TRABALHO</w:t>
      </w:r>
    </w:p>
    <w:p>
      <w:pPr>
        <w:pStyle w:val="BodyText"/>
        <w:spacing w:before="75"/>
      </w:pPr>
    </w:p>
    <w:p>
      <w:pPr>
        <w:pStyle w:val="BodyText"/>
        <w:spacing w:line="360" w:lineRule="auto"/>
        <w:ind w:left="1268" w:right="1127" w:firstLine="2"/>
        <w:jc w:val="center"/>
      </w:pPr>
      <w:r>
        <w:rPr/>
        <w:t>EDITAL DE CHAMAMENTO PÚBLICO DE OSCs</w:t>
      </w:r>
      <w:r>
        <w:rPr>
          <w:spacing w:val="-7"/>
        </w:rPr>
        <w:t> </w:t>
      </w:r>
      <w:r>
        <w:rPr/>
        <w:t>PARA</w:t>
      </w:r>
      <w:r>
        <w:rPr>
          <w:spacing w:val="-10"/>
        </w:rPr>
        <w:t> </w:t>
      </w:r>
      <w:r>
        <w:rPr/>
        <w:t>ELABORAÇÃO E EXECUÇÃO DE PROGRAMAÇÃO ARTÍSTICA</w:t>
      </w:r>
      <w:r>
        <w:rPr>
          <w:spacing w:val="-10"/>
        </w:rPr>
        <w:t> </w:t>
      </w:r>
      <w:r>
        <w:rPr/>
        <w:t>E CULTURAL - PROGRAMA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DIFUSÃO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CIRCULAÇÃO ARTÍSTICO/CULTURAL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MASSAPÊ/CE -</w:t>
      </w:r>
      <w:r>
        <w:rPr>
          <w:spacing w:val="-5"/>
        </w:rPr>
        <w:t> </w:t>
      </w:r>
      <w:r>
        <w:rPr/>
        <w:t>POLÍTICA</w:t>
      </w:r>
      <w:r>
        <w:rPr>
          <w:spacing w:val="-9"/>
        </w:rPr>
        <w:t> </w:t>
      </w:r>
      <w:r>
        <w:rPr/>
        <w:t>NACIONAL ALDIR</w:t>
      </w:r>
      <w:r>
        <w:rPr>
          <w:spacing w:val="-4"/>
        </w:rPr>
        <w:t> </w:t>
      </w:r>
      <w:r>
        <w:rPr/>
        <w:t>BLANC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EDITAL Nº </w:t>
      </w:r>
      <w:r>
        <w:rPr>
          <w:color w:val="FF0000"/>
        </w:rPr>
        <w:t>03/2024</w:t>
      </w:r>
    </w:p>
    <w:p>
      <w:pPr>
        <w:spacing w:before="244"/>
        <w:ind w:left="1220" w:right="0" w:firstLine="0"/>
        <w:jc w:val="left"/>
        <w:rPr>
          <w:sz w:val="22"/>
        </w:rPr>
      </w:pPr>
      <w:r>
        <w:rPr>
          <w:sz w:val="22"/>
        </w:rPr>
        <w:t>Preencha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tabela</w:t>
      </w:r>
      <w:r>
        <w:rPr>
          <w:spacing w:val="-1"/>
          <w:sz w:val="22"/>
        </w:rPr>
        <w:t> </w:t>
      </w:r>
      <w:r>
        <w:rPr>
          <w:sz w:val="22"/>
        </w:rPr>
        <w:t>informando</w:t>
      </w:r>
      <w:r>
        <w:rPr>
          <w:spacing w:val="-5"/>
          <w:sz w:val="22"/>
        </w:rPr>
        <w:t> </w:t>
      </w:r>
      <w:r>
        <w:rPr>
          <w:sz w:val="22"/>
        </w:rPr>
        <w:t>todas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despesas</w:t>
      </w:r>
      <w:r>
        <w:rPr>
          <w:spacing w:val="-7"/>
          <w:sz w:val="22"/>
        </w:rPr>
        <w:t> </w:t>
      </w:r>
      <w:r>
        <w:rPr>
          <w:sz w:val="22"/>
        </w:rPr>
        <w:t>indicando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metas</w:t>
      </w:r>
      <w:r>
        <w:rPr>
          <w:spacing w:val="-6"/>
          <w:sz w:val="22"/>
        </w:rPr>
        <w:t> </w:t>
      </w:r>
      <w:r>
        <w:rPr>
          <w:sz w:val="22"/>
        </w:rPr>
        <w:t>às</w:t>
      </w:r>
      <w:r>
        <w:rPr>
          <w:spacing w:val="-7"/>
          <w:sz w:val="22"/>
        </w:rPr>
        <w:t> </w:t>
      </w:r>
      <w:r>
        <w:rPr>
          <w:sz w:val="22"/>
        </w:rPr>
        <w:t>quais</w:t>
      </w:r>
      <w:r>
        <w:rPr>
          <w:spacing w:val="-7"/>
          <w:sz w:val="22"/>
        </w:rPr>
        <w:t> </w:t>
      </w:r>
      <w:r>
        <w:rPr>
          <w:sz w:val="22"/>
        </w:rPr>
        <w:t>elas</w:t>
      </w:r>
      <w:r>
        <w:rPr>
          <w:spacing w:val="-7"/>
          <w:sz w:val="22"/>
        </w:rPr>
        <w:t> </w:t>
      </w:r>
      <w:r>
        <w:rPr>
          <w:sz w:val="22"/>
        </w:rPr>
        <w:t>estão </w:t>
      </w:r>
      <w:r>
        <w:rPr>
          <w:spacing w:val="-2"/>
          <w:sz w:val="22"/>
        </w:rPr>
        <w:t>relacionadas.</w:t>
      </w:r>
    </w:p>
    <w:p>
      <w:pPr>
        <w:spacing w:line="240" w:lineRule="auto" w:before="12" w:after="0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546"/>
        <w:gridCol w:w="4498"/>
        <w:gridCol w:w="3783"/>
        <w:gridCol w:w="1858"/>
        <w:gridCol w:w="1589"/>
        <w:gridCol w:w="1714"/>
      </w:tblGrid>
      <w:tr>
        <w:trPr>
          <w:trHeight w:val="748" w:hRule="atLeast"/>
        </w:trPr>
        <w:tc>
          <w:tcPr>
            <w:tcW w:w="10864" w:type="dxa"/>
            <w:gridSpan w:val="4"/>
            <w:shd w:val="clear" w:color="auto" w:fill="D9D9D9"/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ind w:righ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META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858" w:type="dxa"/>
            <w:shd w:val="clear" w:color="auto" w:fill="D9D9D9"/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ind w:righ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589" w:type="dxa"/>
            <w:shd w:val="clear" w:color="auto" w:fill="D9D9D9"/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INICIAL</w:t>
            </w:r>
          </w:p>
        </w:tc>
        <w:tc>
          <w:tcPr>
            <w:tcW w:w="1714" w:type="dxa"/>
            <w:shd w:val="clear" w:color="auto" w:fill="D9D9D9"/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FINAL</w:t>
            </w:r>
          </w:p>
        </w:tc>
      </w:tr>
      <w:tr>
        <w:trPr>
          <w:trHeight w:val="733" w:hRule="atLeast"/>
        </w:trPr>
        <w:tc>
          <w:tcPr>
            <w:tcW w:w="10864" w:type="dxa"/>
            <w:gridSpan w:val="4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3" w:hRule="atLeast"/>
        </w:trPr>
        <w:tc>
          <w:tcPr>
            <w:tcW w:w="10864" w:type="dxa"/>
            <w:gridSpan w:val="4"/>
          </w:tcPr>
          <w:p>
            <w:pPr>
              <w:pStyle w:val="TableParagraph"/>
              <w:spacing w:before="224"/>
              <w:ind w:left="4" w:right="24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Descrição</w:t>
            </w:r>
            <w:r>
              <w:rPr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pacing w:val="-4"/>
                <w:sz w:val="20"/>
              </w:rPr>
              <w:t>Meta</w:t>
            </w:r>
          </w:p>
        </w:tc>
        <w:tc>
          <w:tcPr>
            <w:tcW w:w="1858" w:type="dxa"/>
            <w:tcBorders>
              <w:top w:val="thickThinMediumGap" w:sz="4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  <w:tcBorders>
              <w:top w:val="thickThinMediumGap" w:sz="4" w:space="0" w:color="D9D9D9"/>
            </w:tcBorders>
          </w:tcPr>
          <w:p>
            <w:pPr>
              <w:pStyle w:val="TableParagraph"/>
              <w:spacing w:before="224"/>
              <w:ind w:left="8" w:right="22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DD/MM/AAAA</w:t>
            </w:r>
          </w:p>
        </w:tc>
        <w:tc>
          <w:tcPr>
            <w:tcW w:w="1714" w:type="dxa"/>
            <w:tcBorders>
              <w:top w:val="thickThinMediumGap" w:sz="4" w:space="0" w:color="D9D9D9"/>
            </w:tcBorders>
          </w:tcPr>
          <w:p>
            <w:pPr>
              <w:pStyle w:val="TableParagraph"/>
              <w:spacing w:before="224"/>
              <w:ind w:left="7" w:right="12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DD/MM/AAAA</w:t>
            </w:r>
          </w:p>
        </w:tc>
      </w:tr>
      <w:tr>
        <w:trPr>
          <w:trHeight w:val="709" w:hRule="atLeast"/>
        </w:trPr>
        <w:tc>
          <w:tcPr>
            <w:tcW w:w="12722" w:type="dxa"/>
            <w:gridSpan w:val="5"/>
            <w:shd w:val="clear" w:color="auto" w:fill="D9D9D9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righ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ETAPA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1.1</w:t>
            </w:r>
          </w:p>
        </w:tc>
        <w:tc>
          <w:tcPr>
            <w:tcW w:w="1589" w:type="dxa"/>
            <w:shd w:val="clear" w:color="auto" w:fill="D9D9D9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INICIAL</w:t>
            </w:r>
          </w:p>
        </w:tc>
        <w:tc>
          <w:tcPr>
            <w:tcW w:w="1714" w:type="dxa"/>
            <w:shd w:val="clear" w:color="auto" w:fill="D9D9D9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FINAL</w:t>
            </w:r>
          </w:p>
        </w:tc>
      </w:tr>
      <w:tr>
        <w:trPr>
          <w:trHeight w:val="714" w:hRule="atLeast"/>
        </w:trPr>
        <w:tc>
          <w:tcPr>
            <w:tcW w:w="12722" w:type="dxa"/>
            <w:gridSpan w:val="5"/>
          </w:tcPr>
          <w:p>
            <w:pPr>
              <w:pStyle w:val="TableParagraph"/>
              <w:spacing w:before="224"/>
              <w:ind w:left="9" w:right="24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Descrição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pacing w:val="-4"/>
                <w:sz w:val="20"/>
              </w:rPr>
              <w:t>Etapa</w:t>
            </w:r>
          </w:p>
        </w:tc>
        <w:tc>
          <w:tcPr>
            <w:tcW w:w="1589" w:type="dxa"/>
            <w:tcBorders>
              <w:top w:val="thickThinMediumGap" w:sz="4" w:space="0" w:color="D9D9D9"/>
            </w:tcBorders>
          </w:tcPr>
          <w:p>
            <w:pPr>
              <w:pStyle w:val="TableParagraph"/>
              <w:spacing w:before="224"/>
              <w:ind w:left="8" w:right="22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DD/MM/AAAA</w:t>
            </w:r>
          </w:p>
        </w:tc>
        <w:tc>
          <w:tcPr>
            <w:tcW w:w="1714" w:type="dxa"/>
            <w:tcBorders>
              <w:top w:val="thickThinMediumGap" w:sz="4" w:space="0" w:color="D9D9D9"/>
            </w:tcBorders>
          </w:tcPr>
          <w:p>
            <w:pPr>
              <w:pStyle w:val="TableParagraph"/>
              <w:spacing w:before="224"/>
              <w:ind w:left="7" w:right="12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DD/MM/AAAA</w:t>
            </w:r>
          </w:p>
        </w:tc>
      </w:tr>
      <w:tr>
        <w:trPr>
          <w:trHeight w:val="964" w:hRule="atLeast"/>
        </w:trPr>
        <w:tc>
          <w:tcPr>
            <w:tcW w:w="103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ITENS</w:t>
            </w:r>
          </w:p>
        </w:tc>
        <w:tc>
          <w:tcPr>
            <w:tcW w:w="154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278" w:right="49" w:hanging="2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NATUREZA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 </w:t>
            </w:r>
            <w:r>
              <w:rPr>
                <w:rFonts w:ascii="Arial"/>
                <w:b/>
                <w:spacing w:val="-2"/>
                <w:sz w:val="20"/>
              </w:rPr>
              <w:t>DESPESA</w:t>
            </w:r>
          </w:p>
        </w:tc>
        <w:tc>
          <w:tcPr>
            <w:tcW w:w="449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9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DESPESA</w:t>
            </w:r>
          </w:p>
        </w:tc>
        <w:tc>
          <w:tcPr>
            <w:tcW w:w="3783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8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MEDIDA</w:t>
            </w:r>
          </w:p>
        </w:tc>
        <w:tc>
          <w:tcPr>
            <w:tcW w:w="185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5" w:righ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QTD</w:t>
            </w:r>
          </w:p>
        </w:tc>
        <w:tc>
          <w:tcPr>
            <w:tcW w:w="158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V.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UNIT.</w:t>
            </w:r>
          </w:p>
        </w:tc>
        <w:tc>
          <w:tcPr>
            <w:tcW w:w="1714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V.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spacing w:after="0"/>
        <w:rPr>
          <w:rFonts w:ascii="Arial"/>
          <w:sz w:val="20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840" w:footer="1041" w:top="2000" w:bottom="1240" w:left="220" w:right="360"/>
          <w:pgNumType w:start="28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546"/>
        <w:gridCol w:w="4498"/>
        <w:gridCol w:w="3783"/>
        <w:gridCol w:w="1858"/>
        <w:gridCol w:w="1589"/>
        <w:gridCol w:w="1714"/>
      </w:tblGrid>
      <w:tr>
        <w:trPr>
          <w:trHeight w:val="3721" w:hRule="atLeast"/>
        </w:trPr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15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8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5" w:right="1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Descrever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cada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despesa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forma</w:t>
            </w:r>
            <w:r>
              <w:rPr>
                <w:color w:val="FF0000"/>
                <w:spacing w:val="-8"/>
                <w:sz w:val="20"/>
              </w:rPr>
              <w:t> </w:t>
            </w:r>
            <w:r>
              <w:rPr>
                <w:color w:val="FF0000"/>
                <w:sz w:val="20"/>
              </w:rPr>
              <w:t>minuciosa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com todas as informações que possam influenciar no </w:t>
            </w:r>
            <w:r>
              <w:rPr>
                <w:color w:val="FF0000"/>
                <w:spacing w:val="-2"/>
                <w:sz w:val="20"/>
              </w:rPr>
              <w:t>preço.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4190" w:val="left" w:leader="none"/>
              </w:tabs>
              <w:spacing w:before="1"/>
              <w:ind w:left="62"/>
              <w:jc w:val="both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Exemplo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5"/>
                <w:sz w:val="20"/>
              </w:rPr>
              <w:t>01:</w:t>
            </w:r>
          </w:p>
          <w:p>
            <w:pPr>
              <w:pStyle w:val="TableParagraph"/>
              <w:ind w:left="5" w:right="15" w:firstLine="57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BANHEIRO QUIMICO: Locação de banheiros químicos individual, portáteis, com montagem, manutenção</w:t>
            </w:r>
            <w:r>
              <w:rPr>
                <w:color w:val="FF0000"/>
                <w:spacing w:val="-12"/>
                <w:sz w:val="20"/>
              </w:rPr>
              <w:t> </w:t>
            </w:r>
            <w:r>
              <w:rPr>
                <w:color w:val="FF0000"/>
                <w:sz w:val="20"/>
              </w:rPr>
              <w:t>diária</w:t>
            </w:r>
            <w:r>
              <w:rPr>
                <w:color w:val="FF0000"/>
                <w:spacing w:val="-12"/>
                <w:sz w:val="20"/>
              </w:rPr>
              <w:t> </w:t>
            </w:r>
            <w:r>
              <w:rPr>
                <w:color w:val="FF0000"/>
                <w:sz w:val="20"/>
              </w:rPr>
              <w:t>e</w:t>
            </w:r>
            <w:r>
              <w:rPr>
                <w:color w:val="FF0000"/>
                <w:spacing w:val="-12"/>
                <w:sz w:val="20"/>
              </w:rPr>
              <w:t> </w:t>
            </w:r>
            <w:r>
              <w:rPr>
                <w:color w:val="FF0000"/>
                <w:sz w:val="20"/>
              </w:rPr>
              <w:t>desmontagem,</w:t>
            </w:r>
            <w:r>
              <w:rPr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em</w:t>
            </w:r>
            <w:r>
              <w:rPr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polietileno ou material similar, com teto translúcido, dimensões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mínimas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1,16m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frente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x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1,22m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de fundo x 2,10 de altura, composto de caixa de dejeto, porta papel higiênico, fechamento com identificação de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ocupado, para uso do público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em </w:t>
            </w:r>
            <w:r>
              <w:rPr>
                <w:color w:val="FF0000"/>
                <w:spacing w:val="-2"/>
                <w:sz w:val="20"/>
              </w:rPr>
              <w:t>geral.</w:t>
            </w:r>
          </w:p>
        </w:tc>
        <w:tc>
          <w:tcPr>
            <w:tcW w:w="37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81" w:hRule="atLeast"/>
        </w:trPr>
        <w:tc>
          <w:tcPr>
            <w:tcW w:w="1037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8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tabs>
                <w:tab w:pos="4190" w:val="left" w:leader="none"/>
              </w:tabs>
              <w:ind w:left="5"/>
              <w:jc w:val="both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Exemplo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5"/>
                <w:sz w:val="20"/>
              </w:rPr>
              <w:t>02: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37" w:lineRule="auto"/>
              <w:ind w:left="5" w:right="16" w:firstLine="57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Serviços de café da manhã: fornecimentos de lanche</w:t>
            </w:r>
            <w:r>
              <w:rPr>
                <w:color w:val="FF0000"/>
                <w:spacing w:val="-8"/>
                <w:sz w:val="20"/>
              </w:rPr>
              <w:t> </w:t>
            </w:r>
            <w:r>
              <w:rPr>
                <w:color w:val="FF0000"/>
                <w:sz w:val="20"/>
              </w:rPr>
              <w:t>contendo:</w:t>
            </w:r>
            <w:r>
              <w:rPr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tapioca,</w:t>
            </w:r>
            <w:r>
              <w:rPr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cuscuz,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bolo,</w:t>
            </w:r>
            <w:r>
              <w:rPr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suco,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café e salada de fruta. (kit café da manhã x 800 </w:t>
            </w:r>
            <w:r>
              <w:rPr>
                <w:color w:val="FF0000"/>
                <w:spacing w:val="-2"/>
                <w:sz w:val="20"/>
              </w:rPr>
              <w:t>pessoas).</w:t>
            </w:r>
          </w:p>
        </w:tc>
        <w:tc>
          <w:tcPr>
            <w:tcW w:w="37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78" w:hRule="atLeast"/>
        </w:trPr>
        <w:tc>
          <w:tcPr>
            <w:tcW w:w="1037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8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tabs>
                <w:tab w:pos="4190" w:val="left" w:leader="none"/>
              </w:tabs>
              <w:ind w:left="5"/>
              <w:jc w:val="both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Exemplo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5"/>
                <w:sz w:val="20"/>
              </w:rPr>
              <w:t>03: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5" w:right="16" w:firstLine="57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Contratação de serviço de Segurança para controle de acesso e fluxo de entrada, combater furtos,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proteção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no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percurso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até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o</w:t>
            </w:r>
            <w:r>
              <w:rPr>
                <w:color w:val="FF0000"/>
                <w:spacing w:val="-14"/>
                <w:sz w:val="20"/>
              </w:rPr>
              <w:t> </w:t>
            </w:r>
            <w:r>
              <w:rPr>
                <w:color w:val="FF0000"/>
                <w:sz w:val="20"/>
              </w:rPr>
              <w:t>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W w:w="37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header="840" w:footer="1041" w:top="2060" w:bottom="1240" w:left="220" w:right="360"/>
        </w:sectPr>
      </w:pPr>
    </w:p>
    <w:p>
      <w:pPr>
        <w:spacing w:line="240" w:lineRule="auto" w:before="1"/>
        <w:rPr>
          <w:sz w:val="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546"/>
        <w:gridCol w:w="4498"/>
        <w:gridCol w:w="3783"/>
        <w:gridCol w:w="1858"/>
        <w:gridCol w:w="1589"/>
        <w:gridCol w:w="1714"/>
      </w:tblGrid>
      <w:tr>
        <w:trPr>
          <w:trHeight w:val="1651" w:hRule="atLeast"/>
        </w:trPr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15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8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tabs>
                <w:tab w:pos="4190" w:val="left" w:leader="none"/>
              </w:tabs>
              <w:ind w:left="5"/>
              <w:jc w:val="both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Exemplo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5"/>
                <w:sz w:val="20"/>
              </w:rPr>
              <w:t>04: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1"/>
              <w:ind w:left="5" w:right="17" w:firstLine="57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Confecção e impressão de folder com programação do projeto, 4x4 cores no formato 300x210(mm) aberto no papel couchê liso.</w:t>
            </w:r>
          </w:p>
        </w:tc>
        <w:tc>
          <w:tcPr>
            <w:tcW w:w="37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12722" w:type="dxa"/>
            <w:gridSpan w:val="5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6" w:righ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ETAPA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1.1:</w:t>
            </w:r>
          </w:p>
        </w:tc>
        <w:tc>
          <w:tcPr>
            <w:tcW w:w="3303" w:type="dxa"/>
            <w:gridSpan w:val="2"/>
          </w:tcPr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spacing w:before="1"/>
              <w:ind w:right="14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Valor</w:t>
            </w:r>
          </w:p>
        </w:tc>
      </w:tr>
      <w:tr>
        <w:trPr>
          <w:trHeight w:val="733" w:hRule="atLeast"/>
        </w:trPr>
        <w:tc>
          <w:tcPr>
            <w:tcW w:w="12722" w:type="dxa"/>
            <w:gridSpan w:val="5"/>
            <w:shd w:val="clear" w:color="auto" w:fill="D9D9D9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5" w:righ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PLANO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TRABALHO:</w:t>
            </w:r>
          </w:p>
        </w:tc>
        <w:tc>
          <w:tcPr>
            <w:tcW w:w="3303" w:type="dxa"/>
            <w:gridSpan w:val="2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Valor</w:t>
            </w:r>
          </w:p>
        </w:tc>
      </w:tr>
    </w:tbl>
    <w:sectPr>
      <w:pgSz w:w="16840" w:h="11910" w:orient="landscape"/>
      <w:pgMar w:header="840" w:footer="1041" w:top="2000" w:bottom="1240" w:left="2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2877692</wp:posOffset>
              </wp:positionH>
              <wp:positionV relativeFrom="page">
                <wp:posOffset>6761174</wp:posOffset>
              </wp:positionV>
              <wp:extent cx="4933950" cy="3333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3395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5" w:right="5" w:firstLine="0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Massapê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Juventude,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Desporto,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Cultura,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Turismo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Lazer</w:t>
                          </w:r>
                        </w:p>
                        <w:p>
                          <w:pPr>
                            <w:spacing w:before="39"/>
                            <w:ind w:left="5" w:right="0" w:firstLine="0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333333"/>
                              <w:sz w:val="20"/>
                            </w:rPr>
                            <w:t>07.598.691/0001-16</w:t>
                          </w:r>
                          <w:r>
                            <w:rPr>
                              <w:rFonts w:ascii="Calibri" w:hAnsi="Calibri"/>
                              <w:color w:val="333333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333333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333333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Pc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Municipal,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S/n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Centro,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Massapê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Ceará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62.140-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6.589996pt;margin-top:532.375977pt;width:388.5pt;height:26.25pt;mso-position-horizontal-relative:page;mso-position-vertical-relative:page;z-index:-15862272" type="#_x0000_t202" id="docshape2" filled="false" stroked="false">
              <v:textbox inset="0,0,0,0">
                <w:txbxContent>
                  <w:p>
                    <w:pPr>
                      <w:spacing w:line="225" w:lineRule="exact" w:before="0"/>
                      <w:ind w:left="5" w:right="5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Prefeitura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Municipal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Massapê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|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da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Juventude,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Desporto,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Cultura,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Turismo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Lazer</w:t>
                    </w:r>
                  </w:p>
                  <w:p>
                    <w:pPr>
                      <w:spacing w:before="39"/>
                      <w:ind w:left="5" w:right="0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CNPJ: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20"/>
                      </w:rPr>
                      <w:t>07.598.691/0001-16</w:t>
                    </w:r>
                    <w:r>
                      <w:rPr>
                        <w:rFonts w:ascii="Calibri" w:hAnsi="Calibri"/>
                        <w:color w:val="333333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20"/>
                      </w:rPr>
                      <w:t>|</w:t>
                    </w:r>
                    <w:r>
                      <w:rPr>
                        <w:rFonts w:ascii="Calibri" w:hAnsi="Calibri"/>
                        <w:color w:val="333333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Pc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Municipal,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S/n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Centro,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Massapê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Ceará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|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CEP: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62.140-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52160">
          <wp:simplePos x="0" y="0"/>
          <wp:positionH relativeFrom="page">
            <wp:posOffset>3725798</wp:posOffset>
          </wp:positionH>
          <wp:positionV relativeFrom="page">
            <wp:posOffset>533400</wp:posOffset>
          </wp:positionV>
          <wp:extent cx="438150" cy="5715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52672">
          <wp:simplePos x="0" y="0"/>
          <wp:positionH relativeFrom="page">
            <wp:posOffset>4944792</wp:posOffset>
          </wp:positionH>
          <wp:positionV relativeFrom="page">
            <wp:posOffset>553668</wp:posOffset>
          </wp:positionV>
          <wp:extent cx="1890689" cy="46843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90689" cy="468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53184">
          <wp:simplePos x="0" y="0"/>
          <wp:positionH relativeFrom="page">
            <wp:posOffset>4214609</wp:posOffset>
          </wp:positionH>
          <wp:positionV relativeFrom="page">
            <wp:posOffset>648947</wp:posOffset>
          </wp:positionV>
          <wp:extent cx="643153" cy="32690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3153" cy="32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9611614</wp:posOffset>
              </wp:positionH>
              <wp:positionV relativeFrom="page">
                <wp:posOffset>1141602</wp:posOffset>
              </wp:positionV>
              <wp:extent cx="217170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28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6.820007pt;margin-top:89.889999pt;width:17.1pt;height:12.1pt;mso-position-horizontal-relative:page;mso-position-vertical-relative:page;z-index:-15862784" type="#_x0000_t202" id="docshape1" filled="false" stroked="false">
              <v:textbox inset="0,0,0,0">
                <w:txbxContent>
                  <w:p>
                    <w:pPr>
                      <w:spacing w:line="225" w:lineRule="exact" w:before="0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28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2024-09-27T13:57:24Z</dcterms:created>
  <dcterms:modified xsi:type="dcterms:W3CDTF">2024-09-27T13:57:24Z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2024-09-27T00:00:00Z</vt:filetime>
  </property>
</Properties>
</file>