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pBdr/>
        <w:spacing w:lineRule="auto" w:line="276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ANEXO V – MINUTA DO TERMO DE CONCESSÃO DE APOIO FINANCEIRO</w:t>
      </w:r>
    </w:p>
    <w:p>
      <w:pPr>
        <w:pStyle w:val="LOnormal1"/>
        <w:pBdr/>
        <w:spacing w:lineRule="auto" w:line="276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***NÃO PREENCHER***</w:t>
      </w:r>
    </w:p>
    <w:p>
      <w:pPr>
        <w:pStyle w:val="LOnormal1"/>
        <w:pBdr/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pBdr/>
        <w:spacing w:lineRule="auto" w:line="276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</w:r>
    </w:p>
    <w:p>
      <w:pPr>
        <w:pStyle w:val="LOnormal1"/>
        <w:pBdr/>
        <w:spacing w:lineRule="auto" w:line="276"/>
        <w:ind w:left="2268" w:right="0" w:hanging="0"/>
        <w:jc w:val="both"/>
        <w:rPr>
          <w:rFonts w:ascii="Calibri" w:hAnsi="Calibri" w:eastAsia="Times New Roman" w:cs="Calibri"/>
          <w:b/>
          <w:b/>
          <w:color w:val="000000"/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</w:rPr>
        <w:t>TERMO DE CONCESSÃO DE APOIO FINANCEIRO Nº ___/2023/SECULTFOR</w:t>
      </w:r>
    </w:p>
    <w:p>
      <w:pPr>
        <w:pStyle w:val="LOnormal1"/>
        <w:pBdr/>
        <w:spacing w:lineRule="auto" w:line="276"/>
        <w:ind w:left="2268" w:right="0" w:hanging="0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TERMO DE CONCESSÃO DE APOIO FINANCEIRO AO PROJETO</w:t>
      </w:r>
      <w:r>
        <w:rPr>
          <w:rFonts w:eastAsia="Times New Roman" w:cs="Calibri" w:ascii="Calibri" w:hAnsi="Calibri"/>
          <w:b/>
          <w:color w:val="000000"/>
          <w:sz w:val="22"/>
          <w:szCs w:val="22"/>
        </w:rPr>
        <w:t>_________</w:t>
      </w: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 QUE CELEBRAM ENTRE SI, O MUNICÍPIO DE FORTALEZA, COM A INTERVENIÊNCIA DA SECRETARIA MUNICIPAL DA CULTURA DA FORTALEZA – SECULTFOR E </w:t>
      </w:r>
      <w:r>
        <w:rPr>
          <w:rFonts w:eastAsia="Times New Roman" w:cs="Calibri" w:ascii="Calibri" w:hAnsi="Calibri"/>
          <w:b/>
          <w:color w:val="000000"/>
          <w:sz w:val="22"/>
          <w:szCs w:val="22"/>
        </w:rPr>
        <w:t>____________</w:t>
      </w: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 DORAVANTE QUALIFICADOS.</w:t>
      </w:r>
    </w:p>
    <w:p>
      <w:pPr>
        <w:pStyle w:val="LOnormal1"/>
        <w:pBdr/>
        <w:spacing w:lineRule="auto" w:line="276"/>
        <w:ind w:left="2268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b/>
          <w:b/>
          <w:color w:val="000000"/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</w:rPr>
        <w:t>OUTORGANTE: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b/>
          <w:b/>
          <w:color w:val="000000"/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</w:rPr>
        <w:t>OUTORGADO: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Em conformidade com o Processo nº ___________, referente a Chamada Pública ________, edital nº __________, têm, entre si, justo e avençado, o presente TERMO DE CONCESSÃO DE APOIO FINANCEIRO, sujeitando-se subsidiariamente às normas da Lei 8.666, de 21 de junho de 1993 e suas alterações, Instrução Normativa nº 02/2023 de 26 de abril de 2023 da Controladoria e Ouvidoria Geral do Município e demais normas que regem a espécie, bem como às cláusulas e condições abaixo especificadas: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CLÁUSULA PRIMEIRA - OBJETO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1.1. O presente Termo tem por objeto a Concessão de Apoio Financeiro para a realização do Projeto _______________ inscrito na categoria </w:t>
      </w:r>
      <w:r>
        <w:rPr>
          <w:rFonts w:eastAsia="Times New Roman" w:cs="Calibri" w:ascii="Calibri" w:hAnsi="Calibri"/>
          <w:b/>
          <w:color w:val="000000"/>
          <w:sz w:val="22"/>
          <w:szCs w:val="22"/>
        </w:rPr>
        <w:t>___________</w:t>
      </w:r>
      <w:r>
        <w:rPr>
          <w:rFonts w:eastAsia="Times New Roman" w:cs="Calibri" w:ascii="Calibri" w:hAnsi="Calibri"/>
          <w:color w:val="000000"/>
          <w:sz w:val="22"/>
          <w:szCs w:val="22"/>
        </w:rPr>
        <w:t>na forma descrita nos termos do edital e do projeto selecionado.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1.2. Este Termo de Concessão vincula-se ao edital e seus anexos, independentemente de transcrição.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CLÁUSULA SEGUNDA - DO PRAZO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2.1. O prazo de vigência do presente Termo de Concessão é de </w:t>
      </w:r>
      <w:r>
        <w:rPr>
          <w:rFonts w:eastAsia="Times New Roman" w:cs="Calibri" w:ascii="Calibri" w:hAnsi="Calibri"/>
          <w:b/>
          <w:color w:val="000000"/>
          <w:sz w:val="22"/>
          <w:szCs w:val="22"/>
        </w:rPr>
        <w:t>60 (sessenta) dias</w:t>
      </w: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 a contar da sua assinatura, devendo o respectivo extrato ser publicado no Diário Oficial do Município.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CLÁUSULA TERCEIRA - OBRIGAÇÕES DO OUTORGANTE - SECULTFOR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3.1. Caberá à outorgante: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3.1.1. Liberar os recursos do Apoio Financeiro;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drawing>
          <wp:anchor behindDoc="1" distT="0" distB="0" distL="0" distR="0" simplePos="0" locked="0" layoutInCell="0" allowOverlap="1" relativeHeight="10">
            <wp:simplePos x="0" y="0"/>
            <wp:positionH relativeFrom="column">
              <wp:posOffset>-662940</wp:posOffset>
            </wp:positionH>
            <wp:positionV relativeFrom="paragraph">
              <wp:posOffset>9110980</wp:posOffset>
            </wp:positionV>
            <wp:extent cx="7498080" cy="855980"/>
            <wp:effectExtent l="0" t="0" r="0" b="0"/>
            <wp:wrapSquare wrapText="largest"/>
            <wp:docPr id="1" name="Figura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5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2" t="-1001" r="-142" b="-1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 w:ascii="Calibri" w:hAnsi="Calibri"/>
          <w:color w:val="000000"/>
          <w:sz w:val="22"/>
          <w:szCs w:val="22"/>
        </w:rPr>
        <w:t>3.1.2. Acompanhar a execução do objeto deste Termo;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3.1.3. Tomar as providências administrativas cabíveis, no caso do OUTORGADO não cumprir as exigências previstas neste Termo e no respectivo edital.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CLÁUSULA QUARTA -  DAS OBRIGAÇÕES DO OUTORGADO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4.1. Caberá ao OUTORGADO: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4.1.1. Cumprir com o objeto do edital, bem como executar o projeto de acordo com as especificações contidas no projeto e planilha orçamentária, aprovados pela Comissão de Seleção, que passam a fazer parte integrante do presente Termo;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4.1.2. Arcar com todos os custos para a sua realização, inclusive pesquisa, material de divulgação e de execução, equipamentos e mão de obra, bem como com os encargos trabalhistas, fiscais e sociais decorrentes;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4.1.3. Responsabilizar por eventuais danos, de quaisquer espécies, causados à Prefeitura Municipal de Fortaleza, seus equipamentos culturais ou a terceiros, por si, seus prepostos, representantes, componentes de grupo, artistas vinculados que tenham como causa a má execução do objeto deste edital, ou a ocorrência de negligência, imperícia ou imprudência, obrigando-se a arcar com todos os ônus decorrentes.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4.1.4. Não transferir a outrem, no todo ou em parte, o objeto deste Termo;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4.1.5. Realizar a prestação de contas, nos termos da Instrução Normativa nº 02/2023 de 26 de abril de 2023 da Controladoria e Ouvidoria Geral do Município.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CLÁUSULA QUINTA - EXECUÇÃO DO OBJETO E ATESTO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5.1. As ações deverão ser executadas nos locais indicados e aprovados, previamente, pela Prefeitura de Fortaleza, bem como nas condições especificadas no projeto. A não observância dessas condições implicará no não atesto do mesmo, sem que caiba qualquer tipo de reclamação ou indenização por parte da inadimplente.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CLÁUSULA SEXTA - DOTAÇÃO ORÇAMENTÁRIA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6.1. As despesas ocorrerão com recursos da Secretaria Municipal de Cultura de Fortaleza - SECULTFOR a partir da seguinte Dotação: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CLÁUSULA SÉTIMA - VALOR DO APOIO FINANCEIRO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7.1. Será devido o montante total de </w:t>
      </w:r>
      <w:r>
        <w:rPr>
          <w:rFonts w:eastAsia="Times New Roman" w:cs="Calibri" w:ascii="Calibri" w:hAnsi="Calibri"/>
          <w:b/>
          <w:color w:val="000000"/>
          <w:sz w:val="22"/>
          <w:szCs w:val="22"/>
        </w:rPr>
        <w:t>____________</w:t>
      </w:r>
      <w:r>
        <w:rPr>
          <w:rFonts w:eastAsia="Times New Roman" w:cs="Calibri" w:ascii="Calibri" w:hAnsi="Calibri"/>
          <w:color w:val="000000"/>
          <w:sz w:val="22"/>
          <w:szCs w:val="22"/>
        </w:rPr>
        <w:t>, de acordo com categoria prevista no edital</w:t>
      </w:r>
    </w:p>
    <w:p>
      <w:pPr>
        <w:pStyle w:val="LOnormal1"/>
        <w:pBdr/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drawing>
          <wp:anchor behindDoc="1" distT="0" distB="0" distL="0" distR="0" simplePos="0" locked="0" layoutInCell="0" allowOverlap="1" relativeHeight="11">
            <wp:simplePos x="0" y="0"/>
            <wp:positionH relativeFrom="column">
              <wp:posOffset>-662940</wp:posOffset>
            </wp:positionH>
            <wp:positionV relativeFrom="paragraph">
              <wp:posOffset>9110980</wp:posOffset>
            </wp:positionV>
            <wp:extent cx="7498080" cy="855980"/>
            <wp:effectExtent l="0" t="0" r="0" b="0"/>
            <wp:wrapSquare wrapText="largest"/>
            <wp:docPr id="2" name="Figura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6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42" t="-1001" r="-142" b="-1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CLÁUSULA OITAVA - CONDIÇÕES DE LIBERAÇÃO DO APOIO FINANCEIRO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8.1. O valor acima pactuado será repassado em parcela única, a publicação do extrato do Termo de Concessão, emissão da nota de empenho e demais procedimentos administrativos necessários para efetivação do pagamento. O pagamento fica condicionado ainda, à atualização, se necessária, da documentação de comprovação de regularidade fiscal.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CLÁUSULA NONA - PRESTAÇÃO DE CONTAS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 O proponente que receber recursos ficará sujeito a apresentar prestação de contas do total dos recursos recebidos, nos termos da  Instrução Normativa nº 02/2023 de 26 de abril de 2023 da Controladoria e Ouvidoria Geral do Município, no prazo de 60 (sessenta) dias, contados do término da vigência do termo e acompanhados dos seguintes documentos: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9.1.1 Ofício de encaminhamento da prestação de contas;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9.1.2 Relatório de Cumprimento do Objeto - ANEXO VI - (Comprovação, por meio de publicações ou mídias, da efetiva execução do Termo de Concessão: </w:t>
      </w:r>
      <w:r>
        <w:rPr>
          <w:rFonts w:eastAsia="Times New Roman" w:cs="Calibri" w:ascii="Calibri" w:hAnsi="Calibri"/>
          <w:b/>
          <w:color w:val="000000"/>
          <w:sz w:val="22"/>
          <w:szCs w:val="22"/>
        </w:rPr>
        <w:t>fotografias, vídeos,</w:t>
      </w: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Times New Roman" w:cs="Calibri" w:ascii="Calibri" w:hAnsi="Calibri"/>
          <w:b/>
          <w:color w:val="000000"/>
          <w:sz w:val="22"/>
          <w:szCs w:val="22"/>
        </w:rPr>
        <w:t>links do endereço eletrônico do site da realização, declaração de recebimento da escola pública municipal e outros documentos relacionados à execução</w:t>
      </w:r>
      <w:r>
        <w:rPr>
          <w:rFonts w:eastAsia="Times New Roman" w:cs="Calibri" w:ascii="Calibri" w:hAnsi="Calibri"/>
          <w:color w:val="000000"/>
          <w:sz w:val="22"/>
          <w:szCs w:val="22"/>
        </w:rPr>
        <w:t>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9.1.3 Relatório de Execução Físico-Financeira (ANEXO VII);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9.1.4 Relação de Pagamentos (ANEXO VIII);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9.1.5 Demonstrativo da Execução da Receita e Despesa (ANEXO IX);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9.1.6 Conciliação Bancária (ANEXO X);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9.1.7 Cópia do Termo de Concessão;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9.1.8 Cópia da Planilha de Custo;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9.1.9 Extrato da conta bancária específica (do início ao final da movimentação financeira), e do extrato da aplicação financeira do projeto, se houver;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9.1.10 Comprovante de recolhimento do saldo de recursos através do Documento de Arrecadação Municipal – DAM, se houver;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9.1.11 A nota fiscal, para fins de comprovação da despesa do Termo de Concessão, deverá: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a) obedecer aos requisitos de validade e preenchimento exigidos pela legislação tributária; 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b) fornecedor fazer constar na nota fiscal identificação com o número do Termo de Concessão e nome do projeto;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c) o outorgado deverá atestar que o material foi recebido ou o serviço prestado.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drawing>
          <wp:anchor behindDoc="1" distT="0" distB="0" distL="0" distR="0" simplePos="0" locked="0" layoutInCell="0" allowOverlap="1" relativeHeight="12">
            <wp:simplePos x="0" y="0"/>
            <wp:positionH relativeFrom="column">
              <wp:posOffset>-662940</wp:posOffset>
            </wp:positionH>
            <wp:positionV relativeFrom="paragraph">
              <wp:posOffset>9110980</wp:posOffset>
            </wp:positionV>
            <wp:extent cx="7498080" cy="855980"/>
            <wp:effectExtent l="0" t="0" r="0" b="0"/>
            <wp:wrapSquare wrapText="largest"/>
            <wp:docPr id="3" name="Figura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6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42" t="-1001" r="-142" b="-1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 w:ascii="Calibri" w:hAnsi="Calibri"/>
          <w:color w:val="000000"/>
          <w:sz w:val="22"/>
          <w:szCs w:val="22"/>
        </w:rPr>
        <w:t>9.1.12 Recibos de pagamentos, exceto quando se tratar de Recibos de Pagamentos Autônomos– RPA (exclusivo para Pessoa Jurídica), devendo constar inclusive o número do Termo de Concessão e nome do projeto;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9.1.13 Cotação prévia de preços, com obtenção de, no mínimo, 3 (três) propostas válidas para aquisições de materiais e serviços;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9.1.14 Comprovantes de pagamentos (Transferência: TED/DOC/PIX ou Ordem Bancária).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CLÁUSULA DÉCIMA - RESCISÃO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10.1. O presente Termo poderá ser rescindido por ato unilateral da outorgante, pela inexecução total ou parcial de suas cláusulas e condições, sem que caiba ao outorgado direito a indenizações de qualquer espécie com as consequências contratuais e as previstas em lei ou regulamento, nos termos do artigo 77 da Lei nº 8.666/93, bem como pelos motivos relacionados nos artigos 78 e 79 do mesmo diploma legal.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10.1.1. A não obtenção de licença ou autorização necessária acarretará na rescisão do Termo de Concessão de Apoio.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10.2. A outorgante deverá comunicar o outorgado quanto à decisão de rescindir unilateralmente o presente termo mediante expedição de notificação administrativa, a qual deverá ser devidamente fundamentada.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10.3. Os casos de rescisão serão formalmente motivados nos autos do processo administrativo, assegurando ao outorgado o direito ao contraditório e a prévia e ampla defesa.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CLÁUSULA DÉCIMA PRIMEIRA - PENALIDADES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11.1. O OUTORGADO estará sujeito às penalidades previstas no art. 86 e 87, da Lei Federal nº   8.666/93, assegurado o contraditório e a prévia e ampla defesa.</w:t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CLÁUSULA DÉCIMA SEGUNDA - FORO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12.1. Fica eleito o Foro da Cidade de Fortaleza/CE, com exclusão de qualquer outro, para dirimir qualquer questão decorrente do presente instrumento.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12.2. E por estarem assim justos e contratados, firmam o presente contrato em 02 (duas) vias de igual teor e forma na presença das testemunhas que subscrevem depois de lido e achado conforme.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Fortaleza (CE), ___ de ______________ de 2023.</w:t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p>
      <w:pPr>
        <w:pStyle w:val="LOnormal1"/>
        <w:pBdr/>
        <w:spacing w:lineRule="auto" w:line="276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1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5"/>
        <w:gridCol w:w="4454"/>
      </w:tblGrid>
      <w:tr>
        <w:trPr>
          <w:trHeight w:val="738" w:hRule="atLeast"/>
        </w:trPr>
        <w:tc>
          <w:tcPr>
            <w:tcW w:w="5065" w:type="dxa"/>
            <w:tcBorders/>
          </w:tcPr>
          <w:p>
            <w:pPr>
              <w:pStyle w:val="LOnormal1"/>
              <w:widowControl w:val="false"/>
              <w:pBdr>
                <w:bottom w:val="single" w:sz="12" w:space="1" w:color="000000"/>
              </w:pBdr>
              <w:snapToGrid w:val="false"/>
              <w:spacing w:lineRule="auto" w:line="276"/>
              <w:jc w:val="both"/>
              <w:rPr>
                <w:rFonts w:ascii="Calibri" w:hAnsi="Calibri" w:eastAsia="Liberation Serif;Times New Roman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</w:rPr>
              <w:t>SECULTFOR</w:t>
            </w:r>
          </w:p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454" w:type="dxa"/>
            <w:tcBorders/>
          </w:tcPr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</w:rPr>
              <w:t>__________________________________</w:t>
            </w:r>
          </w:p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2"/>
                <w:szCs w:val="22"/>
              </w:rPr>
              <w:t>OUTORGADO/REPRESENTANTE</w:t>
            </w:r>
          </w:p>
        </w:tc>
      </w:tr>
      <w:tr>
        <w:trPr>
          <w:trHeight w:val="748" w:hRule="atLeast"/>
        </w:trPr>
        <w:tc>
          <w:tcPr>
            <w:tcW w:w="5065" w:type="dxa"/>
            <w:tcBorders/>
          </w:tcPr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TESTEMUNHA 1</w:t>
            </w:r>
          </w:p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______________________________</w:t>
            </w:r>
          </w:p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  <w:highlight w:val="white"/>
              </w:rPr>
              <w:t>NOME:</w:t>
            </w: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ab/>
              <w:tab/>
            </w:r>
          </w:p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CPF:</w:t>
            </w:r>
          </w:p>
        </w:tc>
        <w:tc>
          <w:tcPr>
            <w:tcW w:w="4454" w:type="dxa"/>
            <w:tcBorders/>
          </w:tcPr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TESTEMUNHA 2</w:t>
            </w:r>
          </w:p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_________________________</w:t>
            </w:r>
          </w:p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  <w:highlight w:val="white"/>
              </w:rPr>
              <w:t>NOME:</w:t>
            </w: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ab/>
              <w:tab/>
              <w:tab/>
              <w:tab/>
            </w:r>
          </w:p>
          <w:p>
            <w:pPr>
              <w:pStyle w:val="LOnormal1"/>
              <w:widowControl w:val="false"/>
              <w:pBdr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highlight w:val="white"/>
              </w:rPr>
              <w:t>CPF:</w:t>
            </w:r>
          </w:p>
        </w:tc>
      </w:tr>
    </w:tbl>
    <w:p>
      <w:pPr>
        <w:pStyle w:val="LOnormal1"/>
        <w:pBdr/>
        <w:spacing w:lineRule="auto" w:line="276" w:before="0" w:after="80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</w:r>
    </w:p>
    <w:sectPr>
      <w:headerReference w:type="default" r:id="rId5"/>
      <w:footerReference w:type="default" r:id="rId6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9">
          <wp:simplePos x="0" y="0"/>
          <wp:positionH relativeFrom="column">
            <wp:posOffset>-51435</wp:posOffset>
          </wp:positionH>
          <wp:positionV relativeFrom="paragraph">
            <wp:posOffset>-453390</wp:posOffset>
          </wp:positionV>
          <wp:extent cx="5734050" cy="1157605"/>
          <wp:effectExtent l="0" t="0" r="0" b="0"/>
          <wp:wrapTopAndBottom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9381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019/2023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P334606/2023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LibreOffice/7.3.4.2$Linux_X86_64 LibreOffice_project/30$Build-2</Application>
  <AppVersion>15.0000</AppVersion>
  <Pages>4</Pages>
  <Words>1184</Words>
  <Characters>6680</Characters>
  <CharactersWithSpaces>7802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2023-09-28T16:49:54Z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