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AA" w:rsidRPr="00D97BAA" w:rsidRDefault="00D97BAA" w:rsidP="00D97BAA">
      <w:pPr>
        <w:spacing w:after="0" w:line="240" w:lineRule="auto"/>
        <w:outlineLvl w:val="0"/>
        <w:rPr>
          <w:rFonts w:ascii="Times New Roman" w:eastAsia="Times New Roman" w:hAnsi="Times New Roman" w:cs="Times New Roman"/>
          <w:b/>
          <w:bCs/>
          <w:kern w:val="36"/>
          <w:sz w:val="48"/>
          <w:szCs w:val="48"/>
          <w:lang w:eastAsia="pt-BR"/>
        </w:rPr>
      </w:pPr>
    </w:p>
    <w:p w:rsidR="00D97BAA" w:rsidRPr="00D97BAA" w:rsidRDefault="00D97BAA" w:rsidP="00D97BAA">
      <w:pPr>
        <w:spacing w:after="0" w:line="240" w:lineRule="auto"/>
        <w:rPr>
          <w:rFonts w:ascii="Times New Roman" w:eastAsia="Times New Roman" w:hAnsi="Times New Roman" w:cs="Times New Roman"/>
          <w:sz w:val="24"/>
          <w:szCs w:val="24"/>
          <w:lang w:eastAsia="pt-BR"/>
        </w:rPr>
      </w:pPr>
      <w:r w:rsidRPr="00D97BAA">
        <w:rPr>
          <w:rFonts w:ascii="Times New Roman" w:eastAsia="Times New Roman" w:hAnsi="Times New Roman" w:cs="Times New Roman"/>
          <w:b/>
          <w:bCs/>
          <w:noProof/>
          <w:color w:val="EB6946"/>
          <w:kern w:val="36"/>
          <w:sz w:val="48"/>
          <w:szCs w:val="48"/>
          <w:lang w:eastAsia="pt-BR"/>
        </w:rPr>
        <w:drawing>
          <wp:inline distT="0" distB="0" distL="0" distR="0" wp14:anchorId="1C2BA86C" wp14:editId="51E8EC5C">
            <wp:extent cx="2073275" cy="1127125"/>
            <wp:effectExtent l="0" t="0" r="3175" b="0"/>
            <wp:docPr id="1" name="Imagem 1" descr="Rede Petec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e Petec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3275" cy="1127125"/>
                    </a:xfrm>
                    <a:prstGeom prst="rect">
                      <a:avLst/>
                    </a:prstGeom>
                    <a:noFill/>
                    <a:ln>
                      <a:noFill/>
                    </a:ln>
                  </pic:spPr>
                </pic:pic>
              </a:graphicData>
            </a:graphic>
          </wp:inline>
        </w:drawing>
      </w:r>
    </w:p>
    <w:p w:rsidR="00D97BAA" w:rsidRPr="00D97BAA" w:rsidRDefault="00D97BAA" w:rsidP="00D97BAA">
      <w:pPr>
        <w:spacing w:after="0" w:line="240" w:lineRule="auto"/>
        <w:rPr>
          <w:rFonts w:ascii="Times New Roman" w:eastAsia="Times New Roman" w:hAnsi="Times New Roman" w:cs="Times New Roman"/>
          <w:sz w:val="24"/>
          <w:szCs w:val="24"/>
          <w:lang w:eastAsia="pt-BR"/>
        </w:rPr>
      </w:pPr>
    </w:p>
    <w:p w:rsidR="00D97BAA" w:rsidRPr="00D97BAA" w:rsidRDefault="00D97BAA" w:rsidP="00D97BAA">
      <w:pPr>
        <w:shd w:val="clear" w:color="auto" w:fill="FFFFFF"/>
        <w:spacing w:before="1050" w:after="161" w:line="288" w:lineRule="atLeast"/>
        <w:outlineLvl w:val="0"/>
        <w:rPr>
          <w:rFonts w:ascii="signika-light" w:eastAsia="Times New Roman" w:hAnsi="signika-light" w:cs="Times New Roman"/>
          <w:color w:val="707070"/>
          <w:kern w:val="36"/>
          <w:sz w:val="58"/>
          <w:szCs w:val="58"/>
          <w:lang w:eastAsia="pt-BR"/>
        </w:rPr>
      </w:pPr>
      <w:bookmarkStart w:id="0" w:name="_GoBack"/>
      <w:bookmarkEnd w:id="0"/>
      <w:r w:rsidRPr="00D97BAA">
        <w:rPr>
          <w:rFonts w:ascii="signika-light" w:eastAsia="Times New Roman" w:hAnsi="signika-light" w:cs="Times New Roman"/>
          <w:color w:val="707070"/>
          <w:kern w:val="36"/>
          <w:sz w:val="58"/>
          <w:szCs w:val="58"/>
          <w:lang w:eastAsia="pt-BR"/>
        </w:rPr>
        <w:t>Imprensa</w:t>
      </w:r>
    </w:p>
    <w:p w:rsidR="00D97BAA" w:rsidRPr="00D97BAA" w:rsidRDefault="00D97BAA" w:rsidP="00D97BAA">
      <w:pPr>
        <w:shd w:val="clear" w:color="auto" w:fill="FFFFFF"/>
        <w:spacing w:before="100" w:beforeAutospacing="1" w:after="100" w:afterAutospacing="1" w:line="240" w:lineRule="auto"/>
        <w:outlineLvl w:val="1"/>
        <w:rPr>
          <w:rFonts w:ascii="latolight" w:eastAsia="Times New Roman" w:hAnsi="latolight" w:cs="Times New Roman"/>
          <w:b/>
          <w:bCs/>
          <w:color w:val="272727"/>
          <w:sz w:val="36"/>
          <w:szCs w:val="36"/>
          <w:lang w:eastAsia="pt-BR"/>
        </w:rPr>
      </w:pPr>
      <w:r w:rsidRPr="00D97BAA">
        <w:rPr>
          <w:rFonts w:ascii="latolight" w:eastAsia="Times New Roman" w:hAnsi="latolight" w:cs="Times New Roman"/>
          <w:b/>
          <w:bCs/>
          <w:color w:val="272727"/>
          <w:sz w:val="36"/>
          <w:szCs w:val="36"/>
          <w:lang w:eastAsia="pt-BR"/>
        </w:rPr>
        <w:t>É lançada nova plataforma de comunicação com foco na erradicação do trabalho infantil</w:t>
      </w:r>
    </w:p>
    <w:p w:rsidR="00D97BAA" w:rsidRPr="00D97BAA" w:rsidRDefault="00D97BAA" w:rsidP="00D97BAA">
      <w:pPr>
        <w:shd w:val="clear" w:color="auto" w:fill="FFFFFF"/>
        <w:spacing w:before="100" w:beforeAutospacing="1" w:after="360" w:line="408" w:lineRule="atLeast"/>
        <w:rPr>
          <w:rFonts w:ascii="latolight" w:eastAsia="Times New Roman" w:hAnsi="latolight" w:cs="Times New Roman"/>
          <w:color w:val="272727"/>
          <w:sz w:val="29"/>
          <w:szCs w:val="29"/>
          <w:lang w:eastAsia="pt-BR"/>
        </w:rPr>
      </w:pPr>
      <w:r w:rsidRPr="00D97BAA">
        <w:rPr>
          <w:rFonts w:ascii="latolight_italic" w:eastAsia="Times New Roman" w:hAnsi="latolight_italic" w:cs="Times New Roman"/>
          <w:color w:val="272727"/>
          <w:sz w:val="29"/>
          <w:szCs w:val="29"/>
          <w:lang w:eastAsia="pt-BR"/>
        </w:rPr>
        <w:t xml:space="preserve">Rede Peteca apresenta campanhas, reportagens, colunas e vídeos sobre os direitos da infância e da </w:t>
      </w:r>
      <w:proofErr w:type="gramStart"/>
      <w:r w:rsidRPr="00D97BAA">
        <w:rPr>
          <w:rFonts w:ascii="latolight_italic" w:eastAsia="Times New Roman" w:hAnsi="latolight_italic" w:cs="Times New Roman"/>
          <w:color w:val="272727"/>
          <w:sz w:val="29"/>
          <w:szCs w:val="29"/>
          <w:lang w:eastAsia="pt-BR"/>
        </w:rPr>
        <w:t>adolescência</w:t>
      </w:r>
      <w:proofErr w:type="gramEnd"/>
    </w:p>
    <w:p w:rsidR="00D97BAA" w:rsidRPr="00D97BAA" w:rsidRDefault="00D97BAA" w:rsidP="00D97BAA">
      <w:pPr>
        <w:shd w:val="clear" w:color="auto" w:fill="FFFFFF"/>
        <w:spacing w:before="100" w:beforeAutospacing="1" w:after="360" w:line="408" w:lineRule="atLeast"/>
        <w:rPr>
          <w:rFonts w:ascii="latolight" w:eastAsia="Times New Roman" w:hAnsi="latolight" w:cs="Times New Roman"/>
          <w:color w:val="272727"/>
          <w:sz w:val="29"/>
          <w:szCs w:val="29"/>
          <w:lang w:eastAsia="pt-BR"/>
        </w:rPr>
      </w:pPr>
      <w:r w:rsidRPr="00D97BAA">
        <w:rPr>
          <w:rFonts w:ascii="latolight" w:eastAsia="Times New Roman" w:hAnsi="latolight" w:cs="Times New Roman"/>
          <w:color w:val="272727"/>
          <w:sz w:val="29"/>
          <w:szCs w:val="29"/>
          <w:lang w:eastAsia="pt-BR"/>
        </w:rPr>
        <w:t>A </w:t>
      </w:r>
      <w:hyperlink r:id="rId7" w:history="1">
        <w:r w:rsidRPr="00D97BAA">
          <w:rPr>
            <w:rFonts w:ascii="latolight" w:eastAsia="Times New Roman" w:hAnsi="latolight" w:cs="Times New Roman"/>
            <w:color w:val="EB6946"/>
            <w:sz w:val="29"/>
            <w:szCs w:val="29"/>
            <w:u w:val="single"/>
            <w:lang w:eastAsia="pt-BR"/>
          </w:rPr>
          <w:t>Associação Cidade Escola Aprendiz</w:t>
        </w:r>
      </w:hyperlink>
      <w:r w:rsidRPr="00D97BAA">
        <w:rPr>
          <w:rFonts w:ascii="latolight" w:eastAsia="Times New Roman" w:hAnsi="latolight" w:cs="Times New Roman"/>
          <w:color w:val="272727"/>
          <w:sz w:val="29"/>
          <w:szCs w:val="29"/>
          <w:lang w:eastAsia="pt-BR"/>
        </w:rPr>
        <w:t>,</w:t>
      </w:r>
      <w:proofErr w:type="gramStart"/>
      <w:r w:rsidRPr="00D97BAA">
        <w:rPr>
          <w:rFonts w:ascii="latolight" w:eastAsia="Times New Roman" w:hAnsi="latolight" w:cs="Times New Roman"/>
          <w:color w:val="272727"/>
          <w:sz w:val="29"/>
          <w:szCs w:val="29"/>
          <w:lang w:eastAsia="pt-BR"/>
        </w:rPr>
        <w:t xml:space="preserve">  </w:t>
      </w:r>
      <w:proofErr w:type="gramEnd"/>
      <w:r w:rsidRPr="00D97BAA">
        <w:rPr>
          <w:rFonts w:ascii="latolight" w:eastAsia="Times New Roman" w:hAnsi="latolight" w:cs="Times New Roman"/>
          <w:color w:val="272727"/>
          <w:sz w:val="29"/>
          <w:szCs w:val="29"/>
          <w:lang w:eastAsia="pt-BR"/>
        </w:rPr>
        <w:t>o </w:t>
      </w:r>
      <w:hyperlink r:id="rId8" w:history="1">
        <w:r w:rsidRPr="00D97BAA">
          <w:rPr>
            <w:rFonts w:ascii="latolight" w:eastAsia="Times New Roman" w:hAnsi="latolight" w:cs="Times New Roman"/>
            <w:color w:val="EB6946"/>
            <w:sz w:val="29"/>
            <w:szCs w:val="29"/>
            <w:u w:val="single"/>
            <w:lang w:eastAsia="pt-BR"/>
          </w:rPr>
          <w:t>Ministério Público do Trabalho</w:t>
        </w:r>
      </w:hyperlink>
      <w:r w:rsidRPr="00D97BAA">
        <w:rPr>
          <w:rFonts w:ascii="latolight" w:eastAsia="Times New Roman" w:hAnsi="latolight" w:cs="Times New Roman"/>
          <w:color w:val="272727"/>
          <w:sz w:val="29"/>
          <w:szCs w:val="29"/>
          <w:lang w:eastAsia="pt-BR"/>
        </w:rPr>
        <w:t>  a </w:t>
      </w:r>
      <w:hyperlink r:id="rId9" w:history="1">
        <w:r w:rsidRPr="00D97BAA">
          <w:rPr>
            <w:rFonts w:ascii="latolight" w:eastAsia="Times New Roman" w:hAnsi="latolight" w:cs="Times New Roman"/>
            <w:color w:val="EB6946"/>
            <w:sz w:val="29"/>
            <w:szCs w:val="29"/>
            <w:u w:val="single"/>
            <w:lang w:eastAsia="pt-BR"/>
          </w:rPr>
          <w:t>Associação para o Desenvolvimento dos Municípios do Estado do Ceará (APDMCE)</w:t>
        </w:r>
      </w:hyperlink>
      <w:r w:rsidRPr="00D97BAA">
        <w:rPr>
          <w:rFonts w:ascii="latolight" w:eastAsia="Times New Roman" w:hAnsi="latolight" w:cs="Times New Roman"/>
          <w:color w:val="272727"/>
          <w:sz w:val="29"/>
          <w:szCs w:val="29"/>
          <w:lang w:eastAsia="pt-BR"/>
        </w:rPr>
        <w:t xml:space="preserve"> lançam a Rede Peteca – Chega de Trabalho Infantil, no dia 26 de setembro. O projeto dissemina informações relevantes sobre o tema por meio de campanhas, reportagens, colunas e materiais de apoio. O intuito é </w:t>
      </w:r>
      <w:proofErr w:type="gramStart"/>
      <w:r w:rsidRPr="00D97BAA">
        <w:rPr>
          <w:rFonts w:ascii="latolight" w:eastAsia="Times New Roman" w:hAnsi="latolight" w:cs="Times New Roman"/>
          <w:color w:val="272727"/>
          <w:sz w:val="29"/>
          <w:szCs w:val="29"/>
          <w:lang w:eastAsia="pt-BR"/>
        </w:rPr>
        <w:t>articular atores</w:t>
      </w:r>
      <w:proofErr w:type="gramEnd"/>
      <w:r w:rsidRPr="00D97BAA">
        <w:rPr>
          <w:rFonts w:ascii="latolight" w:eastAsia="Times New Roman" w:hAnsi="latolight" w:cs="Times New Roman"/>
          <w:color w:val="272727"/>
          <w:sz w:val="29"/>
          <w:szCs w:val="29"/>
          <w:lang w:eastAsia="pt-BR"/>
        </w:rPr>
        <w:t xml:space="preserve"> estratégicos, engajar a sociedade em torno da questão e influenciar políticas públicas (</w:t>
      </w:r>
      <w:proofErr w:type="spellStart"/>
      <w:r w:rsidRPr="00D97BAA">
        <w:rPr>
          <w:rFonts w:ascii="latolight_italic" w:eastAsia="Times New Roman" w:hAnsi="latolight_italic" w:cs="Times New Roman"/>
          <w:color w:val="272727"/>
          <w:sz w:val="29"/>
          <w:szCs w:val="29"/>
          <w:lang w:eastAsia="pt-BR"/>
        </w:rPr>
        <w:t>advocacy</w:t>
      </w:r>
      <w:proofErr w:type="spellEnd"/>
      <w:r w:rsidRPr="00D97BAA">
        <w:rPr>
          <w:rFonts w:ascii="latolight" w:eastAsia="Times New Roman" w:hAnsi="latolight" w:cs="Times New Roman"/>
          <w:color w:val="272727"/>
          <w:sz w:val="29"/>
          <w:szCs w:val="29"/>
          <w:lang w:eastAsia="pt-BR"/>
        </w:rPr>
        <w:t>) que contribuam com o </w:t>
      </w:r>
      <w:r w:rsidRPr="00D97BAA">
        <w:rPr>
          <w:rFonts w:ascii="latobold" w:eastAsia="Times New Roman" w:hAnsi="latobold" w:cs="Times New Roman"/>
          <w:color w:val="272727"/>
          <w:sz w:val="29"/>
          <w:szCs w:val="29"/>
          <w:lang w:eastAsia="pt-BR"/>
        </w:rPr>
        <w:t>fim do trabalho infantil.</w:t>
      </w:r>
    </w:p>
    <w:p w:rsidR="00D97BAA" w:rsidRPr="00D97BAA" w:rsidRDefault="00D97BAA" w:rsidP="00D97BAA">
      <w:pPr>
        <w:shd w:val="clear" w:color="auto" w:fill="FFFFFF"/>
        <w:spacing w:before="100" w:beforeAutospacing="1" w:after="100" w:afterAutospacing="1" w:line="240" w:lineRule="auto"/>
        <w:outlineLvl w:val="1"/>
        <w:rPr>
          <w:rFonts w:ascii="latolight" w:eastAsia="Times New Roman" w:hAnsi="latolight" w:cs="Times New Roman"/>
          <w:b/>
          <w:bCs/>
          <w:color w:val="272727"/>
          <w:sz w:val="36"/>
          <w:szCs w:val="36"/>
          <w:lang w:eastAsia="pt-BR"/>
        </w:rPr>
      </w:pPr>
      <w:r w:rsidRPr="00D97BAA">
        <w:rPr>
          <w:rFonts w:ascii="latolight" w:eastAsia="Times New Roman" w:hAnsi="latolight" w:cs="Times New Roman"/>
          <w:b/>
          <w:bCs/>
          <w:color w:val="272727"/>
          <w:sz w:val="36"/>
          <w:szCs w:val="36"/>
          <w:lang w:eastAsia="pt-BR"/>
        </w:rPr>
        <w:t>Como é</w:t>
      </w:r>
    </w:p>
    <w:p w:rsidR="00D97BAA" w:rsidRPr="00D97BAA" w:rsidRDefault="00D97BAA" w:rsidP="00D97BAA">
      <w:pPr>
        <w:shd w:val="clear" w:color="auto" w:fill="FFFFFF"/>
        <w:spacing w:before="100" w:beforeAutospacing="1" w:after="360" w:line="408" w:lineRule="atLeast"/>
        <w:rPr>
          <w:rFonts w:ascii="latolight" w:eastAsia="Times New Roman" w:hAnsi="latolight" w:cs="Times New Roman"/>
          <w:color w:val="272727"/>
          <w:sz w:val="29"/>
          <w:szCs w:val="29"/>
          <w:lang w:eastAsia="pt-BR"/>
        </w:rPr>
      </w:pPr>
      <w:r w:rsidRPr="00D97BAA">
        <w:rPr>
          <w:rFonts w:ascii="latolight" w:eastAsia="Times New Roman" w:hAnsi="latolight" w:cs="Times New Roman"/>
          <w:color w:val="272727"/>
          <w:sz w:val="29"/>
          <w:szCs w:val="29"/>
          <w:lang w:eastAsia="pt-BR"/>
        </w:rPr>
        <w:t>Formada pelo site, por uma página no </w:t>
      </w:r>
      <w:proofErr w:type="spellStart"/>
      <w:r w:rsidRPr="00D97BAA">
        <w:rPr>
          <w:rFonts w:ascii="latolight" w:eastAsia="Times New Roman" w:hAnsi="latolight" w:cs="Times New Roman"/>
          <w:color w:val="272727"/>
          <w:sz w:val="29"/>
          <w:szCs w:val="29"/>
          <w:lang w:eastAsia="pt-BR"/>
        </w:rPr>
        <w:fldChar w:fldCharType="begin"/>
      </w:r>
      <w:r w:rsidRPr="00D97BAA">
        <w:rPr>
          <w:rFonts w:ascii="latolight" w:eastAsia="Times New Roman" w:hAnsi="latolight" w:cs="Times New Roman"/>
          <w:color w:val="272727"/>
          <w:sz w:val="29"/>
          <w:szCs w:val="29"/>
          <w:lang w:eastAsia="pt-BR"/>
        </w:rPr>
        <w:instrText xml:space="preserve"> HYPERLINK "https://www.facebook.com/Chega-de-trabalho-infantil-1619324121692986/" </w:instrText>
      </w:r>
      <w:r w:rsidRPr="00D97BAA">
        <w:rPr>
          <w:rFonts w:ascii="latolight" w:eastAsia="Times New Roman" w:hAnsi="latolight" w:cs="Times New Roman"/>
          <w:color w:val="272727"/>
          <w:sz w:val="29"/>
          <w:szCs w:val="29"/>
          <w:lang w:eastAsia="pt-BR"/>
        </w:rPr>
        <w:fldChar w:fldCharType="separate"/>
      </w:r>
      <w:r w:rsidRPr="00D97BAA">
        <w:rPr>
          <w:rFonts w:ascii="latobold" w:eastAsia="Times New Roman" w:hAnsi="latobold" w:cs="Times New Roman"/>
          <w:color w:val="EB6946"/>
          <w:sz w:val="29"/>
          <w:szCs w:val="29"/>
          <w:lang w:eastAsia="pt-BR"/>
        </w:rPr>
        <w:t>Facebook</w:t>
      </w:r>
      <w:proofErr w:type="spellEnd"/>
      <w:r w:rsidRPr="00D97BAA">
        <w:rPr>
          <w:rFonts w:ascii="latolight" w:eastAsia="Times New Roman" w:hAnsi="latolight" w:cs="Times New Roman"/>
          <w:color w:val="272727"/>
          <w:sz w:val="29"/>
          <w:szCs w:val="29"/>
          <w:lang w:eastAsia="pt-BR"/>
        </w:rPr>
        <w:fldChar w:fldCharType="end"/>
      </w:r>
      <w:r w:rsidRPr="00D97BAA">
        <w:rPr>
          <w:rFonts w:ascii="latolight" w:eastAsia="Times New Roman" w:hAnsi="latolight" w:cs="Times New Roman"/>
          <w:color w:val="272727"/>
          <w:sz w:val="29"/>
          <w:szCs w:val="29"/>
          <w:lang w:eastAsia="pt-BR"/>
        </w:rPr>
        <w:t> e um canal no</w:t>
      </w:r>
      <w:hyperlink r:id="rId10" w:tgtFrame="_blank" w:history="1">
        <w:r w:rsidRPr="00D97BAA">
          <w:rPr>
            <w:rFonts w:ascii="latobold" w:eastAsia="Times New Roman" w:hAnsi="latobold" w:cs="Times New Roman"/>
            <w:color w:val="EB6946"/>
            <w:sz w:val="29"/>
            <w:szCs w:val="29"/>
            <w:lang w:eastAsia="pt-BR"/>
          </w:rPr>
          <w:t> </w:t>
        </w:r>
        <w:proofErr w:type="spellStart"/>
        <w:r w:rsidRPr="00D97BAA">
          <w:rPr>
            <w:rFonts w:ascii="latobold" w:eastAsia="Times New Roman" w:hAnsi="latobold" w:cs="Times New Roman"/>
            <w:color w:val="EB6946"/>
            <w:sz w:val="29"/>
            <w:szCs w:val="29"/>
            <w:lang w:eastAsia="pt-BR"/>
          </w:rPr>
          <w:t>Youtube</w:t>
        </w:r>
        <w:proofErr w:type="spellEnd"/>
      </w:hyperlink>
      <w:r w:rsidRPr="00D97BAA">
        <w:rPr>
          <w:rFonts w:ascii="latolight" w:eastAsia="Times New Roman" w:hAnsi="latolight" w:cs="Times New Roman"/>
          <w:color w:val="272727"/>
          <w:sz w:val="29"/>
          <w:szCs w:val="29"/>
          <w:lang w:eastAsia="pt-BR"/>
        </w:rPr>
        <w:t>, o objetivo da plataforma é contribuir na formação e informação dos agentes do </w:t>
      </w:r>
      <w:hyperlink r:id="rId11" w:history="1">
        <w:r w:rsidRPr="00D97BAA">
          <w:rPr>
            <w:rFonts w:ascii="latolight" w:eastAsia="Times New Roman" w:hAnsi="latolight" w:cs="Times New Roman"/>
            <w:color w:val="EB6946"/>
            <w:sz w:val="29"/>
            <w:szCs w:val="29"/>
            <w:u w:val="single"/>
            <w:lang w:eastAsia="pt-BR"/>
          </w:rPr>
          <w:t xml:space="preserve">Sistema de Garantia de Direitos da Criança e do </w:t>
        </w:r>
        <w:proofErr w:type="gramStart"/>
        <w:r w:rsidRPr="00D97BAA">
          <w:rPr>
            <w:rFonts w:ascii="latolight" w:eastAsia="Times New Roman" w:hAnsi="latolight" w:cs="Times New Roman"/>
            <w:color w:val="EB6946"/>
            <w:sz w:val="29"/>
            <w:szCs w:val="29"/>
            <w:u w:val="single"/>
            <w:lang w:eastAsia="pt-BR"/>
          </w:rPr>
          <w:t>Adolescente</w:t>
        </w:r>
      </w:hyperlink>
      <w:r w:rsidRPr="00D97BAA">
        <w:rPr>
          <w:rFonts w:ascii="latolight" w:eastAsia="Times New Roman" w:hAnsi="latolight" w:cs="Times New Roman"/>
          <w:color w:val="272727"/>
          <w:sz w:val="29"/>
          <w:szCs w:val="29"/>
          <w:lang w:eastAsia="pt-BR"/>
        </w:rPr>
        <w:t>, autoridades e sociedade civil</w:t>
      </w:r>
      <w:proofErr w:type="gramEnd"/>
      <w:r w:rsidRPr="00D97BAA">
        <w:rPr>
          <w:rFonts w:ascii="latolight" w:eastAsia="Times New Roman" w:hAnsi="latolight" w:cs="Times New Roman"/>
          <w:color w:val="272727"/>
          <w:sz w:val="29"/>
          <w:szCs w:val="29"/>
          <w:lang w:eastAsia="pt-BR"/>
        </w:rPr>
        <w:t>. </w:t>
      </w:r>
      <w:hyperlink r:id="rId12" w:history="1">
        <w:r w:rsidRPr="00D97BAA">
          <w:rPr>
            <w:rFonts w:ascii="latolight" w:eastAsia="Times New Roman" w:hAnsi="latolight" w:cs="Times New Roman"/>
            <w:color w:val="EB6946"/>
            <w:sz w:val="29"/>
            <w:szCs w:val="29"/>
            <w:u w:val="single"/>
            <w:lang w:eastAsia="pt-BR"/>
          </w:rPr>
          <w:t>No Brasil, há 3,3 milhões de crianças e adolescentes em situação de trabalho</w:t>
        </w:r>
      </w:hyperlink>
      <w:r w:rsidRPr="00D97BAA">
        <w:rPr>
          <w:rFonts w:ascii="latolight" w:eastAsia="Times New Roman" w:hAnsi="latolight" w:cs="Times New Roman"/>
          <w:color w:val="272727"/>
          <w:sz w:val="29"/>
          <w:szCs w:val="29"/>
          <w:lang w:eastAsia="pt-BR"/>
        </w:rPr>
        <w:t xml:space="preserve">. Eles estão na lavoura, no comércio informal, nas ruas como malabares, vendedores de bala, nos lixões e nas </w:t>
      </w:r>
      <w:r w:rsidRPr="00D97BAA">
        <w:rPr>
          <w:rFonts w:ascii="latolight" w:eastAsia="Times New Roman" w:hAnsi="latolight" w:cs="Times New Roman"/>
          <w:color w:val="272727"/>
          <w:sz w:val="29"/>
          <w:szCs w:val="29"/>
          <w:lang w:eastAsia="pt-BR"/>
        </w:rPr>
        <w:lastRenderedPageBreak/>
        <w:t>carvoarias. </w:t>
      </w:r>
      <w:hyperlink r:id="rId13" w:history="1">
        <w:r w:rsidRPr="00D97BAA">
          <w:rPr>
            <w:rFonts w:ascii="latolight" w:eastAsia="Times New Roman" w:hAnsi="latolight" w:cs="Times New Roman"/>
            <w:color w:val="EB6946"/>
            <w:sz w:val="29"/>
            <w:szCs w:val="29"/>
            <w:u w:val="single"/>
            <w:lang w:eastAsia="pt-BR"/>
          </w:rPr>
          <w:t>É preciso proteger crianças e adolescentes</w:t>
        </w:r>
      </w:hyperlink>
      <w:r w:rsidRPr="00D97BAA">
        <w:rPr>
          <w:rFonts w:ascii="latolight" w:eastAsia="Times New Roman" w:hAnsi="latolight" w:cs="Times New Roman"/>
          <w:color w:val="272727"/>
          <w:sz w:val="29"/>
          <w:szCs w:val="29"/>
          <w:lang w:eastAsia="pt-BR"/>
        </w:rPr>
        <w:t> dessas condições e fazer valer os </w:t>
      </w:r>
      <w:r w:rsidRPr="00D97BAA">
        <w:rPr>
          <w:rFonts w:ascii="latobold" w:eastAsia="Times New Roman" w:hAnsi="latobold" w:cs="Times New Roman"/>
          <w:color w:val="272727"/>
          <w:sz w:val="29"/>
          <w:szCs w:val="29"/>
          <w:lang w:eastAsia="pt-BR"/>
        </w:rPr>
        <w:t>direitos de estudar, aprender e brincar livremente.</w:t>
      </w:r>
    </w:p>
    <w:p w:rsidR="00D97BAA" w:rsidRPr="00D97BAA" w:rsidRDefault="00D97BAA" w:rsidP="00D97BAA">
      <w:pPr>
        <w:shd w:val="clear" w:color="auto" w:fill="FFFFFF"/>
        <w:spacing w:before="100" w:beforeAutospacing="1" w:after="100" w:afterAutospacing="1" w:line="240" w:lineRule="auto"/>
        <w:outlineLvl w:val="1"/>
        <w:rPr>
          <w:rFonts w:ascii="latolight" w:eastAsia="Times New Roman" w:hAnsi="latolight" w:cs="Times New Roman"/>
          <w:b/>
          <w:bCs/>
          <w:color w:val="272727"/>
          <w:sz w:val="36"/>
          <w:szCs w:val="36"/>
          <w:lang w:eastAsia="pt-BR"/>
        </w:rPr>
      </w:pPr>
      <w:r w:rsidRPr="00D97BAA">
        <w:rPr>
          <w:rFonts w:ascii="latolight" w:eastAsia="Times New Roman" w:hAnsi="latolight" w:cs="Times New Roman"/>
          <w:b/>
          <w:bCs/>
          <w:color w:val="272727"/>
          <w:sz w:val="36"/>
          <w:szCs w:val="36"/>
          <w:lang w:eastAsia="pt-BR"/>
        </w:rPr>
        <w:t>Símbolo</w:t>
      </w:r>
    </w:p>
    <w:p w:rsidR="00D97BAA" w:rsidRPr="00D97BAA" w:rsidRDefault="00D97BAA" w:rsidP="00D97BAA">
      <w:pPr>
        <w:shd w:val="clear" w:color="auto" w:fill="FFFFFF"/>
        <w:spacing w:before="100" w:beforeAutospacing="1" w:after="360" w:line="408" w:lineRule="atLeast"/>
        <w:rPr>
          <w:rFonts w:ascii="latolight" w:eastAsia="Times New Roman" w:hAnsi="latolight" w:cs="Times New Roman"/>
          <w:color w:val="272727"/>
          <w:sz w:val="29"/>
          <w:szCs w:val="29"/>
          <w:lang w:eastAsia="pt-BR"/>
        </w:rPr>
      </w:pPr>
      <w:r w:rsidRPr="00D97BAA">
        <w:rPr>
          <w:rFonts w:ascii="latobold" w:eastAsia="Times New Roman" w:hAnsi="latobold" w:cs="Times New Roman"/>
          <w:color w:val="000000"/>
          <w:sz w:val="29"/>
          <w:szCs w:val="29"/>
          <w:lang w:eastAsia="pt-BR"/>
        </w:rPr>
        <w:t>Peteca </w:t>
      </w:r>
      <w:r w:rsidRPr="00D97BAA">
        <w:rPr>
          <w:rFonts w:ascii="latolight" w:eastAsia="Times New Roman" w:hAnsi="latolight" w:cs="Times New Roman"/>
          <w:color w:val="000000"/>
          <w:sz w:val="29"/>
          <w:szCs w:val="29"/>
          <w:lang w:eastAsia="pt-BR"/>
        </w:rPr>
        <w:t>simboliza o lúdico e o brincar, um dos direitos fundamentais subtraídos da </w:t>
      </w:r>
      <w:hyperlink r:id="rId14" w:history="1">
        <w:r w:rsidRPr="00D97BAA">
          <w:rPr>
            <w:rFonts w:ascii="latolight" w:eastAsia="Times New Roman" w:hAnsi="latolight" w:cs="Times New Roman"/>
            <w:color w:val="EB6946"/>
            <w:sz w:val="29"/>
            <w:szCs w:val="29"/>
            <w:u w:val="single"/>
            <w:lang w:eastAsia="pt-BR"/>
          </w:rPr>
          <w:t>criança explorada pelo trabalho</w:t>
        </w:r>
      </w:hyperlink>
      <w:r w:rsidRPr="00D97BAA">
        <w:rPr>
          <w:rFonts w:ascii="latolight" w:eastAsia="Times New Roman" w:hAnsi="latolight" w:cs="Times New Roman"/>
          <w:color w:val="000000"/>
          <w:sz w:val="29"/>
          <w:szCs w:val="29"/>
          <w:lang w:eastAsia="pt-BR"/>
        </w:rPr>
        <w:t>. Também representa o desafio de unir todos na </w:t>
      </w:r>
      <w:hyperlink r:id="rId15" w:history="1">
        <w:r w:rsidRPr="00D97BAA">
          <w:rPr>
            <w:rFonts w:ascii="latolight" w:eastAsia="Times New Roman" w:hAnsi="latolight" w:cs="Times New Roman"/>
            <w:color w:val="EB6946"/>
            <w:sz w:val="29"/>
            <w:szCs w:val="29"/>
            <w:u w:val="single"/>
            <w:lang w:eastAsia="pt-BR"/>
          </w:rPr>
          <w:t>luta contra o trabalho infantil</w:t>
        </w:r>
      </w:hyperlink>
      <w:r w:rsidRPr="00D97BAA">
        <w:rPr>
          <w:rFonts w:ascii="latolight" w:eastAsia="Times New Roman" w:hAnsi="latolight" w:cs="Times New Roman"/>
          <w:color w:val="000000"/>
          <w:sz w:val="29"/>
          <w:szCs w:val="29"/>
          <w:lang w:eastAsia="pt-BR"/>
        </w:rPr>
        <w:t>, como acontece na modalidade esportiva que traz esse nome: jogo que se joga com muitas mãos. Aqui, buscamos unir as mãos da comunicação, do sistema de Justiça, da assistência social, da educação, da saúde, dos conselhos, da sociedade civil, dos adolescentes e jovens, das famílias, dentre tantas outras, para acabar com o trabalho infantil. </w:t>
      </w:r>
    </w:p>
    <w:p w:rsidR="00D97BAA" w:rsidRPr="00D97BAA" w:rsidRDefault="00D97BAA" w:rsidP="00D97BAA">
      <w:pPr>
        <w:shd w:val="clear" w:color="auto" w:fill="FFFFFF"/>
        <w:spacing w:before="100" w:beforeAutospacing="1" w:after="100" w:afterAutospacing="1" w:line="240" w:lineRule="auto"/>
        <w:outlineLvl w:val="1"/>
        <w:rPr>
          <w:rFonts w:ascii="latolight" w:eastAsia="Times New Roman" w:hAnsi="latolight" w:cs="Times New Roman"/>
          <w:b/>
          <w:bCs/>
          <w:color w:val="272727"/>
          <w:sz w:val="36"/>
          <w:szCs w:val="36"/>
          <w:lang w:eastAsia="pt-BR"/>
        </w:rPr>
      </w:pPr>
      <w:r w:rsidRPr="00D97BAA">
        <w:rPr>
          <w:rFonts w:ascii="latolight" w:eastAsia="Times New Roman" w:hAnsi="latolight" w:cs="Times New Roman"/>
          <w:b/>
          <w:bCs/>
          <w:color w:val="272727"/>
          <w:sz w:val="36"/>
          <w:szCs w:val="36"/>
          <w:lang w:eastAsia="pt-BR"/>
        </w:rPr>
        <w:t>Objetivo</w:t>
      </w:r>
    </w:p>
    <w:p w:rsidR="00D97BAA" w:rsidRPr="00D97BAA" w:rsidRDefault="00D97BAA" w:rsidP="00D97BAA">
      <w:pPr>
        <w:shd w:val="clear" w:color="auto" w:fill="FFFFFF"/>
        <w:spacing w:before="100" w:beforeAutospacing="1" w:after="360" w:line="408" w:lineRule="atLeast"/>
        <w:rPr>
          <w:rFonts w:ascii="latolight" w:eastAsia="Times New Roman" w:hAnsi="latolight" w:cs="Times New Roman"/>
          <w:color w:val="272727"/>
          <w:sz w:val="29"/>
          <w:szCs w:val="29"/>
          <w:lang w:eastAsia="pt-BR"/>
        </w:rPr>
      </w:pPr>
      <w:r w:rsidRPr="00D97BAA">
        <w:rPr>
          <w:rFonts w:ascii="latolight" w:eastAsia="Times New Roman" w:hAnsi="latolight" w:cs="Times New Roman"/>
          <w:color w:val="272727"/>
          <w:sz w:val="29"/>
          <w:szCs w:val="29"/>
          <w:lang w:eastAsia="pt-BR"/>
        </w:rPr>
        <w:t xml:space="preserve">O objetivo do projeto é contribuir na formação e informação dos agentes </w:t>
      </w:r>
      <w:proofErr w:type="spellStart"/>
      <w:r w:rsidRPr="00D97BAA">
        <w:rPr>
          <w:rFonts w:ascii="latolight" w:eastAsia="Times New Roman" w:hAnsi="latolight" w:cs="Times New Roman"/>
          <w:color w:val="272727"/>
          <w:sz w:val="29"/>
          <w:szCs w:val="29"/>
          <w:lang w:eastAsia="pt-BR"/>
        </w:rPr>
        <w:t>do</w:t>
      </w:r>
      <w:hyperlink r:id="rId16" w:history="1">
        <w:r w:rsidRPr="00D97BAA">
          <w:rPr>
            <w:rFonts w:ascii="latobold" w:eastAsia="Times New Roman" w:hAnsi="latobold" w:cs="Times New Roman"/>
            <w:color w:val="EB6946"/>
            <w:sz w:val="29"/>
            <w:szCs w:val="29"/>
            <w:u w:val="single"/>
            <w:lang w:eastAsia="pt-BR"/>
          </w:rPr>
          <w:t>Sistema</w:t>
        </w:r>
        <w:proofErr w:type="spellEnd"/>
        <w:r w:rsidRPr="00D97BAA">
          <w:rPr>
            <w:rFonts w:ascii="latobold" w:eastAsia="Times New Roman" w:hAnsi="latobold" w:cs="Times New Roman"/>
            <w:color w:val="EB6946"/>
            <w:sz w:val="29"/>
            <w:szCs w:val="29"/>
            <w:u w:val="single"/>
            <w:lang w:eastAsia="pt-BR"/>
          </w:rPr>
          <w:t xml:space="preserve"> de Garantia de Direitos da Criança e do Adolescente (SGDCA)</w:t>
        </w:r>
      </w:hyperlink>
      <w:hyperlink r:id="rId17" w:history="1">
        <w:proofErr w:type="gramStart"/>
        <w:r w:rsidRPr="00D97BAA">
          <w:rPr>
            <w:rFonts w:ascii="latobold" w:eastAsia="Times New Roman" w:hAnsi="latobold" w:cs="Times New Roman"/>
            <w:color w:val="EB6946"/>
            <w:sz w:val="29"/>
            <w:szCs w:val="29"/>
            <w:u w:val="single"/>
            <w:lang w:eastAsia="pt-BR"/>
          </w:rPr>
          <w:t>,</w:t>
        </w:r>
        <w:proofErr w:type="gramEnd"/>
      </w:hyperlink>
      <w:r w:rsidRPr="00D97BAA">
        <w:rPr>
          <w:rFonts w:ascii="latobold" w:eastAsia="Times New Roman" w:hAnsi="latobold" w:cs="Times New Roman"/>
          <w:color w:val="272727"/>
          <w:sz w:val="29"/>
          <w:szCs w:val="29"/>
          <w:lang w:eastAsia="pt-BR"/>
        </w:rPr>
        <w:t> </w:t>
      </w:r>
      <w:r w:rsidRPr="00D97BAA">
        <w:rPr>
          <w:rFonts w:ascii="latolight" w:eastAsia="Times New Roman" w:hAnsi="latolight" w:cs="Times New Roman"/>
          <w:color w:val="272727"/>
          <w:sz w:val="29"/>
          <w:szCs w:val="29"/>
          <w:lang w:eastAsia="pt-BR"/>
        </w:rPr>
        <w:t>governo e sociedade civil.</w:t>
      </w:r>
      <w:r w:rsidRPr="00D97BAA">
        <w:rPr>
          <w:rFonts w:ascii="latobold" w:eastAsia="Times New Roman" w:hAnsi="latobold" w:cs="Times New Roman"/>
          <w:color w:val="272727"/>
          <w:sz w:val="29"/>
          <w:szCs w:val="29"/>
          <w:lang w:eastAsia="pt-BR"/>
        </w:rPr>
        <w:t> </w:t>
      </w:r>
      <w:r w:rsidRPr="00D97BAA">
        <w:rPr>
          <w:rFonts w:ascii="latolight" w:eastAsia="Times New Roman" w:hAnsi="latolight" w:cs="Times New Roman"/>
          <w:color w:val="272727"/>
          <w:sz w:val="29"/>
          <w:szCs w:val="29"/>
          <w:lang w:eastAsia="pt-BR"/>
        </w:rPr>
        <w:t>Para tanto, a Frente de Comunicação para o Desenvolvimento da </w:t>
      </w:r>
      <w:r w:rsidRPr="00D97BAA">
        <w:rPr>
          <w:rFonts w:ascii="latobold" w:eastAsia="Times New Roman" w:hAnsi="latobold" w:cs="Times New Roman"/>
          <w:color w:val="272727"/>
          <w:sz w:val="29"/>
          <w:szCs w:val="29"/>
          <w:lang w:eastAsia="pt-BR"/>
        </w:rPr>
        <w:t>Cidade Escola Aprendiz</w:t>
      </w:r>
      <w:r w:rsidRPr="00D97BAA">
        <w:rPr>
          <w:rFonts w:ascii="latolight" w:eastAsia="Times New Roman" w:hAnsi="latolight" w:cs="Times New Roman"/>
          <w:color w:val="272727"/>
          <w:sz w:val="29"/>
          <w:szCs w:val="29"/>
          <w:lang w:eastAsia="pt-BR"/>
        </w:rPr>
        <w:t>, ao lado da </w:t>
      </w:r>
      <w:r w:rsidRPr="00D97BAA">
        <w:rPr>
          <w:rFonts w:ascii="latobold" w:eastAsia="Times New Roman" w:hAnsi="latobold" w:cs="Times New Roman"/>
          <w:color w:val="272727"/>
          <w:sz w:val="29"/>
          <w:szCs w:val="29"/>
          <w:lang w:eastAsia="pt-BR"/>
        </w:rPr>
        <w:t>APDMCE</w:t>
      </w:r>
      <w:r w:rsidRPr="00D97BAA">
        <w:rPr>
          <w:rFonts w:ascii="latolight" w:eastAsia="Times New Roman" w:hAnsi="latolight" w:cs="Times New Roman"/>
          <w:color w:val="272727"/>
          <w:sz w:val="29"/>
          <w:szCs w:val="29"/>
          <w:lang w:eastAsia="pt-BR"/>
        </w:rPr>
        <w:t>, do </w:t>
      </w:r>
      <w:r w:rsidRPr="00D97BAA">
        <w:rPr>
          <w:rFonts w:ascii="latobold" w:eastAsia="Times New Roman" w:hAnsi="latobold" w:cs="Times New Roman"/>
          <w:color w:val="272727"/>
          <w:sz w:val="29"/>
          <w:szCs w:val="29"/>
          <w:lang w:eastAsia="pt-BR"/>
        </w:rPr>
        <w:t>MPT</w:t>
      </w:r>
      <w:r w:rsidRPr="00D97BAA">
        <w:rPr>
          <w:rFonts w:ascii="latolight" w:eastAsia="Times New Roman" w:hAnsi="latolight" w:cs="Times New Roman"/>
          <w:color w:val="272727"/>
          <w:sz w:val="29"/>
          <w:szCs w:val="29"/>
          <w:lang w:eastAsia="pt-BR"/>
        </w:rPr>
        <w:t> e de futuros parceiros, reafirmam, por meio da </w:t>
      </w:r>
      <w:hyperlink r:id="rId18" w:history="1">
        <w:r w:rsidRPr="00D97BAA">
          <w:rPr>
            <w:rFonts w:ascii="latolight" w:eastAsia="Times New Roman" w:hAnsi="latolight" w:cs="Times New Roman"/>
            <w:color w:val="EB6946"/>
            <w:sz w:val="29"/>
            <w:szCs w:val="29"/>
            <w:u w:val="single"/>
            <w:lang w:eastAsia="pt-BR"/>
          </w:rPr>
          <w:t>Rede Peteca</w:t>
        </w:r>
      </w:hyperlink>
      <w:r w:rsidRPr="00D97BAA">
        <w:rPr>
          <w:rFonts w:ascii="latolight" w:eastAsia="Times New Roman" w:hAnsi="latolight" w:cs="Times New Roman"/>
          <w:color w:val="272727"/>
          <w:sz w:val="29"/>
          <w:szCs w:val="29"/>
          <w:lang w:eastAsia="pt-BR"/>
        </w:rPr>
        <w:t>, o compromisso com a agenda de proteção absoluta dos direitos das crianças e dos adolescentes.</w:t>
      </w:r>
    </w:p>
    <w:p w:rsidR="005E5241" w:rsidRDefault="005E5241"/>
    <w:sectPr w:rsidR="005E5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gnika-light">
    <w:altName w:val="Times New Roman"/>
    <w:panose1 w:val="00000000000000000000"/>
    <w:charset w:val="00"/>
    <w:family w:val="roman"/>
    <w:notTrueType/>
    <w:pitch w:val="default"/>
  </w:font>
  <w:font w:name="latolight">
    <w:altName w:val="Times New Roman"/>
    <w:panose1 w:val="00000000000000000000"/>
    <w:charset w:val="00"/>
    <w:family w:val="roman"/>
    <w:notTrueType/>
    <w:pitch w:val="default"/>
  </w:font>
  <w:font w:name="latolight_italic">
    <w:altName w:val="Times New Roman"/>
    <w:panose1 w:val="00000000000000000000"/>
    <w:charset w:val="00"/>
    <w:family w:val="roman"/>
    <w:notTrueType/>
    <w:pitch w:val="default"/>
  </w:font>
  <w:font w:name="lato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AA"/>
    <w:rsid w:val="005E5241"/>
    <w:rsid w:val="00D97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7B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7B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7B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7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8473">
      <w:bodyDiv w:val="1"/>
      <w:marLeft w:val="0"/>
      <w:marRight w:val="0"/>
      <w:marTop w:val="0"/>
      <w:marBottom w:val="0"/>
      <w:divBdr>
        <w:top w:val="none" w:sz="0" w:space="0" w:color="auto"/>
        <w:left w:val="none" w:sz="0" w:space="0" w:color="auto"/>
        <w:bottom w:val="none" w:sz="0" w:space="0" w:color="auto"/>
        <w:right w:val="none" w:sz="0" w:space="0" w:color="auto"/>
      </w:divBdr>
      <w:divsChild>
        <w:div w:id="548760686">
          <w:marLeft w:val="0"/>
          <w:marRight w:val="0"/>
          <w:marTop w:val="0"/>
          <w:marBottom w:val="0"/>
          <w:divBdr>
            <w:top w:val="none" w:sz="0" w:space="0" w:color="auto"/>
            <w:left w:val="none" w:sz="0" w:space="0" w:color="auto"/>
            <w:bottom w:val="none" w:sz="0" w:space="0" w:color="auto"/>
            <w:right w:val="none" w:sz="0" w:space="0" w:color="auto"/>
          </w:divBdr>
          <w:divsChild>
            <w:div w:id="2123263740">
              <w:marLeft w:val="0"/>
              <w:marRight w:val="0"/>
              <w:marTop w:val="0"/>
              <w:marBottom w:val="0"/>
              <w:divBdr>
                <w:top w:val="none" w:sz="0" w:space="0" w:color="auto"/>
                <w:left w:val="none" w:sz="0" w:space="0" w:color="auto"/>
                <w:bottom w:val="none" w:sz="0" w:space="0" w:color="auto"/>
                <w:right w:val="none" w:sz="0" w:space="0" w:color="auto"/>
              </w:divBdr>
            </w:div>
            <w:div w:id="1823544095">
              <w:marLeft w:val="0"/>
              <w:marRight w:val="0"/>
              <w:marTop w:val="60"/>
              <w:marBottom w:val="0"/>
              <w:divBdr>
                <w:top w:val="none" w:sz="0" w:space="0" w:color="auto"/>
                <w:left w:val="none" w:sz="0" w:space="0" w:color="auto"/>
                <w:bottom w:val="none" w:sz="0" w:space="0" w:color="auto"/>
                <w:right w:val="none" w:sz="0" w:space="0" w:color="auto"/>
              </w:divBdr>
              <w:divsChild>
                <w:div w:id="1767381606">
                  <w:marLeft w:val="150"/>
                  <w:marRight w:val="0"/>
                  <w:marTop w:val="0"/>
                  <w:marBottom w:val="0"/>
                  <w:divBdr>
                    <w:top w:val="none" w:sz="0" w:space="0" w:color="auto"/>
                    <w:left w:val="none" w:sz="0" w:space="0" w:color="auto"/>
                    <w:bottom w:val="none" w:sz="0" w:space="0" w:color="auto"/>
                    <w:right w:val="none" w:sz="0" w:space="0" w:color="auto"/>
                  </w:divBdr>
                </w:div>
                <w:div w:id="1409420720">
                  <w:marLeft w:val="150"/>
                  <w:marRight w:val="0"/>
                  <w:marTop w:val="0"/>
                  <w:marBottom w:val="0"/>
                  <w:divBdr>
                    <w:top w:val="none" w:sz="0" w:space="0" w:color="auto"/>
                    <w:left w:val="none" w:sz="0" w:space="0" w:color="auto"/>
                    <w:bottom w:val="none" w:sz="0" w:space="0" w:color="auto"/>
                    <w:right w:val="none" w:sz="0" w:space="0" w:color="auto"/>
                  </w:divBdr>
                </w:div>
                <w:div w:id="918297101">
                  <w:marLeft w:val="150"/>
                  <w:marRight w:val="0"/>
                  <w:marTop w:val="0"/>
                  <w:marBottom w:val="0"/>
                  <w:divBdr>
                    <w:top w:val="none" w:sz="0" w:space="0" w:color="auto"/>
                    <w:left w:val="none" w:sz="0" w:space="0" w:color="auto"/>
                    <w:bottom w:val="none" w:sz="0" w:space="0" w:color="auto"/>
                    <w:right w:val="none" w:sz="0" w:space="0" w:color="auto"/>
                  </w:divBdr>
                </w:div>
                <w:div w:id="19776350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39735335">
          <w:marLeft w:val="0"/>
          <w:marRight w:val="0"/>
          <w:marTop w:val="0"/>
          <w:marBottom w:val="0"/>
          <w:divBdr>
            <w:top w:val="none" w:sz="0" w:space="0" w:color="auto"/>
            <w:left w:val="none" w:sz="0" w:space="0" w:color="auto"/>
            <w:bottom w:val="none" w:sz="0" w:space="0" w:color="auto"/>
            <w:right w:val="none" w:sz="0" w:space="0" w:color="auto"/>
          </w:divBdr>
          <w:divsChild>
            <w:div w:id="1600606216">
              <w:marLeft w:val="0"/>
              <w:marRight w:val="0"/>
              <w:marTop w:val="0"/>
              <w:marBottom w:val="0"/>
              <w:divBdr>
                <w:top w:val="none" w:sz="0" w:space="0" w:color="auto"/>
                <w:left w:val="none" w:sz="0" w:space="0" w:color="auto"/>
                <w:bottom w:val="none" w:sz="0" w:space="0" w:color="auto"/>
                <w:right w:val="none" w:sz="0" w:space="0" w:color="auto"/>
              </w:divBdr>
              <w:divsChild>
                <w:div w:id="806168257">
                  <w:marLeft w:val="0"/>
                  <w:marRight w:val="-15"/>
                  <w:marTop w:val="0"/>
                  <w:marBottom w:val="0"/>
                  <w:divBdr>
                    <w:top w:val="none" w:sz="0" w:space="0" w:color="auto"/>
                    <w:left w:val="none" w:sz="0" w:space="0" w:color="auto"/>
                    <w:bottom w:val="none" w:sz="0" w:space="0" w:color="auto"/>
                    <w:right w:val="single" w:sz="6" w:space="31" w:color="E6E6E6"/>
                  </w:divBdr>
                  <w:divsChild>
                    <w:div w:id="17002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pt.mp.br/wps/portal/portal_mpt/mpt/ompt/!ut/p/z1/hY7NDoIwEISfhQPXdlFA9FYS05SqQDyIvRhIEDBASa3w-jbqxcSfue3ON5PBAmdY9PnYVLluZJ-35j4K_7RLXUbDPfDAjxZA_IAwvkyAxQ4-_AOEseGLCJi8eCAOBZeFMXDKE9OQOts1o86Mu94L-NERYVG1snjOJX0xDyosVHkuVanQTZl3rfWwssGGaZpQN2hUyREVyoZPiVpeNc7eSTx0GVy8dtwQy7oD53hRWA!!/dz/d5/L2dBISEvZ0FBIS9nQSEh/" TargetMode="External"/><Relationship Id="rId13" Type="http://schemas.openxmlformats.org/officeDocument/2006/relationships/hyperlink" Target="http://www.chegadetrabalhoinfantil.org.br/como-combate-lo/como-posso-ajudar/" TargetMode="External"/><Relationship Id="rId18" Type="http://schemas.openxmlformats.org/officeDocument/2006/relationships/hyperlink" Target="http://www.chegadetrabalhoinfantil.org.br/" TargetMode="External"/><Relationship Id="rId3" Type="http://schemas.openxmlformats.org/officeDocument/2006/relationships/settings" Target="settings.xml"/><Relationship Id="rId7" Type="http://schemas.openxmlformats.org/officeDocument/2006/relationships/hyperlink" Target="http://www.cidadeescolaaprendiz.org.br/" TargetMode="External"/><Relationship Id="rId12" Type="http://schemas.openxmlformats.org/officeDocument/2006/relationships/hyperlink" Target="http://www.chegadetrabalhoinfantil.org.br/trabalho-infantil/estatisticas/" TargetMode="External"/><Relationship Id="rId17" Type="http://schemas.openxmlformats.org/officeDocument/2006/relationships/hyperlink" Target="http://www.chegadetrabalhoinfantil.org.br/como-combate-lo/sgdca/" TargetMode="External"/><Relationship Id="rId2" Type="http://schemas.microsoft.com/office/2007/relationships/stylesWithEffects" Target="stylesWithEffects.xml"/><Relationship Id="rId16" Type="http://schemas.openxmlformats.org/officeDocument/2006/relationships/hyperlink" Target="http://www.chegadetrabalhoinfantil.org.br/como-combate-lo/sgdc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hegadetrabalhoinfantil.org.br/como-combate-lo/sgdca/" TargetMode="External"/><Relationship Id="rId5" Type="http://schemas.openxmlformats.org/officeDocument/2006/relationships/hyperlink" Target="http://www.chegadetrabalhoinfantil.org.br/" TargetMode="External"/><Relationship Id="rId15" Type="http://schemas.openxmlformats.org/officeDocument/2006/relationships/hyperlink" Target="http://www.chegadetrabalhoinfantil.org.br/como-combate-lo/como-posso-ajudar/" TargetMode="External"/><Relationship Id="rId10" Type="http://schemas.openxmlformats.org/officeDocument/2006/relationships/hyperlink" Target="https://www.youtube.com/channel/UC0zbTBaGypW-YWxdF3NpSO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dmce.com.br/" TargetMode="External"/><Relationship Id="rId14" Type="http://schemas.openxmlformats.org/officeDocument/2006/relationships/hyperlink" Target="http://www.chegadetrabalhoinfantil.org.br/trabalho-infantil/piores-form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3016</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Marcelha</dc:creator>
  <cp:lastModifiedBy>Marcelha</cp:lastModifiedBy>
  <cp:revision>1</cp:revision>
  <dcterms:created xsi:type="dcterms:W3CDTF">2017-04-17T14:10:00Z</dcterms:created>
  <dcterms:modified xsi:type="dcterms:W3CDTF">2017-04-17T14:11:00Z</dcterms:modified>
</cp:coreProperties>
</file>